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EA76E8" w14:textId="77777777" w:rsidR="00EE5EA9" w:rsidRPr="001C787C" w:rsidRDefault="00EE5EA9">
      <w:pPr>
        <w:pBdr>
          <w:bottom w:val="single" w:sz="4" w:space="1" w:color="auto"/>
        </w:pBdr>
        <w:ind w:left="0"/>
        <w:rPr>
          <w:rFonts w:ascii="Calibri" w:hAnsi="Calibri" w:cs="Calibri"/>
          <w:spacing w:val="0"/>
          <w:sz w:val="28"/>
          <w:szCs w:val="28"/>
        </w:rPr>
      </w:pPr>
      <w:r w:rsidRPr="001C787C">
        <w:rPr>
          <w:rFonts w:ascii="Calibri" w:hAnsi="Calibri" w:cs="Calibri"/>
          <w:spacing w:val="0"/>
          <w:sz w:val="28"/>
          <w:szCs w:val="28"/>
        </w:rPr>
        <w:t>PRESSE-INFORMATION</w:t>
      </w:r>
    </w:p>
    <w:p w14:paraId="45E07261" w14:textId="77777777" w:rsidR="00EE5EA9" w:rsidRPr="001C787C" w:rsidRDefault="00EE5EA9">
      <w:pPr>
        <w:ind w:left="0"/>
        <w:rPr>
          <w:rFonts w:ascii="Calibri" w:hAnsi="Calibri" w:cs="Calibri"/>
          <w:i/>
          <w:spacing w:val="0"/>
          <w:sz w:val="16"/>
          <w:szCs w:val="16"/>
          <w:u w:val="single"/>
        </w:rPr>
      </w:pPr>
    </w:p>
    <w:p w14:paraId="4E90D3BF" w14:textId="77777777" w:rsidR="00EE5EA9" w:rsidRPr="001C787C" w:rsidRDefault="00EE5EA9">
      <w:pPr>
        <w:ind w:left="0"/>
        <w:rPr>
          <w:rFonts w:ascii="Calibri" w:hAnsi="Calibri" w:cs="Calibri"/>
          <w:spacing w:val="0"/>
          <w:sz w:val="16"/>
          <w:szCs w:val="16"/>
        </w:rPr>
      </w:pPr>
    </w:p>
    <w:p w14:paraId="25181E6E" w14:textId="2AEA9CA4" w:rsidR="00EE5EA9" w:rsidRPr="00E506CE" w:rsidRDefault="00FF3E26">
      <w:pPr>
        <w:ind w:left="0"/>
        <w:rPr>
          <w:rFonts w:ascii="Calibri" w:hAnsi="Calibri" w:cs="Calibri"/>
          <w:i/>
          <w:spacing w:val="-2"/>
        </w:rPr>
      </w:pPr>
      <w:bookmarkStart w:id="0" w:name="_GoBack"/>
      <w:r w:rsidRPr="00E506CE">
        <w:rPr>
          <w:rFonts w:ascii="Calibri" w:hAnsi="Calibri" w:cs="Calibri"/>
          <w:i/>
          <w:spacing w:val="-2"/>
        </w:rPr>
        <w:t xml:space="preserve">Antriebstechnik/ </w:t>
      </w:r>
      <w:r w:rsidR="00B030D1" w:rsidRPr="00E506CE">
        <w:rPr>
          <w:rFonts w:ascii="Calibri" w:hAnsi="Calibri" w:cs="Calibri"/>
          <w:i/>
          <w:spacing w:val="-2"/>
        </w:rPr>
        <w:t>Konstruktion</w:t>
      </w:r>
      <w:r w:rsidRPr="00E506CE">
        <w:rPr>
          <w:rFonts w:ascii="Calibri" w:hAnsi="Calibri" w:cs="Calibri"/>
          <w:i/>
          <w:spacing w:val="-2"/>
        </w:rPr>
        <w:t>/</w:t>
      </w:r>
      <w:r w:rsidR="00AA3933" w:rsidRPr="00E506CE">
        <w:rPr>
          <w:rFonts w:ascii="Calibri" w:hAnsi="Calibri" w:cs="Calibri"/>
          <w:i/>
          <w:spacing w:val="-2"/>
        </w:rPr>
        <w:t xml:space="preserve"> </w:t>
      </w:r>
      <w:r w:rsidR="00374C3C" w:rsidRPr="00E506CE">
        <w:rPr>
          <w:rFonts w:ascii="Calibri" w:hAnsi="Calibri" w:cs="Calibri"/>
          <w:i/>
          <w:spacing w:val="-2"/>
        </w:rPr>
        <w:t xml:space="preserve">Zulieferer/ </w:t>
      </w:r>
      <w:r w:rsidR="008856C7" w:rsidRPr="00E506CE">
        <w:rPr>
          <w:rFonts w:ascii="Calibri" w:hAnsi="Calibri" w:cs="Calibri"/>
          <w:i/>
          <w:spacing w:val="-2"/>
        </w:rPr>
        <w:t>Schwerlast</w:t>
      </w:r>
      <w:r w:rsidR="00E506CE" w:rsidRPr="00E506CE">
        <w:rPr>
          <w:rFonts w:ascii="Calibri" w:hAnsi="Calibri" w:cs="Calibri"/>
          <w:i/>
          <w:spacing w:val="-2"/>
        </w:rPr>
        <w:t>- und Montan</w:t>
      </w:r>
      <w:r w:rsidR="008856C7" w:rsidRPr="00E506CE">
        <w:rPr>
          <w:rFonts w:ascii="Calibri" w:hAnsi="Calibri" w:cs="Calibri"/>
          <w:i/>
          <w:spacing w:val="-2"/>
        </w:rPr>
        <w:t>technik/ Fördertechnik/ Bergbautechnik</w:t>
      </w:r>
    </w:p>
    <w:bookmarkEnd w:id="0"/>
    <w:p w14:paraId="295425D9" w14:textId="77777777" w:rsidR="00AF0619" w:rsidRPr="001C787C" w:rsidRDefault="00AF0619">
      <w:pPr>
        <w:ind w:left="0"/>
        <w:rPr>
          <w:rFonts w:ascii="Calibri" w:hAnsi="Calibri" w:cs="Calibri"/>
          <w:spacing w:val="0"/>
          <w:sz w:val="16"/>
          <w:szCs w:val="16"/>
        </w:rPr>
      </w:pPr>
    </w:p>
    <w:p w14:paraId="1C3CBF0A" w14:textId="05F21B60" w:rsidR="00EE5EA9" w:rsidRPr="009971B8" w:rsidRDefault="00113C54" w:rsidP="00A443C4">
      <w:pPr>
        <w:pStyle w:val="berschrift3"/>
        <w:spacing w:after="120" w:line="240" w:lineRule="auto"/>
        <w:rPr>
          <w:rFonts w:ascii="Calibri" w:hAnsi="Calibri" w:cs="Calibri"/>
          <w:spacing w:val="-2"/>
          <w:sz w:val="37"/>
          <w:szCs w:val="37"/>
        </w:rPr>
      </w:pPr>
      <w:r w:rsidRPr="002C4335">
        <w:rPr>
          <w:rFonts w:ascii="Calibri" w:hAnsi="Calibri" w:cs="Calibri"/>
          <w:spacing w:val="-2"/>
          <w:sz w:val="37"/>
          <w:szCs w:val="37"/>
        </w:rPr>
        <w:t xml:space="preserve">Förderprozesse über </w:t>
      </w:r>
      <w:r w:rsidR="00CA518B" w:rsidRPr="002C4335">
        <w:rPr>
          <w:rFonts w:ascii="Calibri" w:hAnsi="Calibri" w:cs="Calibri"/>
          <w:spacing w:val="-2"/>
          <w:sz w:val="37"/>
          <w:szCs w:val="37"/>
        </w:rPr>
        <w:t xml:space="preserve">die </w:t>
      </w:r>
      <w:r w:rsidR="008856C7" w:rsidRPr="002C4335">
        <w:rPr>
          <w:rFonts w:ascii="Calibri" w:hAnsi="Calibri" w:cs="Calibri"/>
          <w:spacing w:val="-2"/>
          <w:sz w:val="37"/>
          <w:szCs w:val="37"/>
        </w:rPr>
        <w:t>Bremsen</w:t>
      </w:r>
      <w:r w:rsidR="00CA518B" w:rsidRPr="002C4335">
        <w:rPr>
          <w:rFonts w:ascii="Calibri" w:hAnsi="Calibri" w:cs="Calibri"/>
          <w:spacing w:val="-2"/>
          <w:sz w:val="37"/>
          <w:szCs w:val="37"/>
        </w:rPr>
        <w:t>regelung</w:t>
      </w:r>
      <w:r w:rsidR="008856C7" w:rsidRPr="002C4335">
        <w:rPr>
          <w:rFonts w:ascii="Calibri" w:hAnsi="Calibri" w:cs="Calibri"/>
          <w:spacing w:val="-2"/>
          <w:sz w:val="37"/>
          <w:szCs w:val="37"/>
        </w:rPr>
        <w:t xml:space="preserve"> </w:t>
      </w:r>
      <w:r w:rsidRPr="002C4335">
        <w:rPr>
          <w:rFonts w:ascii="Calibri" w:hAnsi="Calibri" w:cs="Calibri"/>
          <w:spacing w:val="-2"/>
          <w:sz w:val="37"/>
          <w:szCs w:val="37"/>
        </w:rPr>
        <w:t>optimieren</w:t>
      </w:r>
    </w:p>
    <w:p w14:paraId="6179A7DD" w14:textId="0DA3F04B" w:rsidR="00784D35" w:rsidRPr="00A54ED3" w:rsidRDefault="00123895" w:rsidP="00F4274F">
      <w:pPr>
        <w:pStyle w:val="berschrift2"/>
        <w:spacing w:after="240" w:line="240" w:lineRule="auto"/>
        <w:rPr>
          <w:rFonts w:ascii="Calibri" w:hAnsi="Calibri" w:cs="Calibri"/>
          <w:spacing w:val="-2"/>
          <w:sz w:val="23"/>
          <w:szCs w:val="23"/>
        </w:rPr>
      </w:pPr>
      <w:r w:rsidRPr="002C4335">
        <w:rPr>
          <w:rFonts w:ascii="Calibri" w:hAnsi="Calibri" w:cs="Calibri"/>
          <w:spacing w:val="-2"/>
          <w:sz w:val="23"/>
          <w:szCs w:val="23"/>
        </w:rPr>
        <w:t>RINGSPANN</w:t>
      </w:r>
      <w:r w:rsidR="00784D35" w:rsidRPr="002C4335">
        <w:rPr>
          <w:rFonts w:ascii="Calibri" w:hAnsi="Calibri" w:cs="Calibri"/>
          <w:spacing w:val="-2"/>
          <w:sz w:val="23"/>
          <w:szCs w:val="23"/>
        </w:rPr>
        <w:t xml:space="preserve"> </w:t>
      </w:r>
      <w:r w:rsidR="008856C7" w:rsidRPr="002C4335">
        <w:rPr>
          <w:rFonts w:ascii="Calibri" w:hAnsi="Calibri" w:cs="Calibri"/>
          <w:spacing w:val="-2"/>
          <w:sz w:val="23"/>
          <w:szCs w:val="23"/>
        </w:rPr>
        <w:t xml:space="preserve">realisiert Systemlösungen </w:t>
      </w:r>
      <w:r w:rsidR="00CA518B" w:rsidRPr="002C4335">
        <w:rPr>
          <w:rFonts w:ascii="Calibri" w:hAnsi="Calibri" w:cs="Calibri"/>
          <w:spacing w:val="-2"/>
          <w:sz w:val="23"/>
          <w:szCs w:val="23"/>
        </w:rPr>
        <w:t>zu</w:t>
      </w:r>
      <w:r w:rsidR="006D3F6C" w:rsidRPr="002C4335">
        <w:rPr>
          <w:rFonts w:ascii="Calibri" w:hAnsi="Calibri" w:cs="Calibri"/>
          <w:spacing w:val="-2"/>
          <w:sz w:val="23"/>
          <w:szCs w:val="23"/>
        </w:rPr>
        <w:t xml:space="preserve">r einfachen Synchronisierung </w:t>
      </w:r>
      <w:r w:rsidR="00A54ED3" w:rsidRPr="002C4335">
        <w:rPr>
          <w:rFonts w:ascii="Calibri" w:hAnsi="Calibri" w:cs="Calibri"/>
          <w:spacing w:val="-2"/>
          <w:sz w:val="23"/>
          <w:szCs w:val="23"/>
        </w:rPr>
        <w:t>von</w:t>
      </w:r>
      <w:r w:rsidR="008856C7" w:rsidRPr="002C4335">
        <w:rPr>
          <w:rFonts w:ascii="Calibri" w:hAnsi="Calibri" w:cs="Calibri"/>
          <w:spacing w:val="-2"/>
          <w:sz w:val="23"/>
          <w:szCs w:val="23"/>
        </w:rPr>
        <w:t xml:space="preserve"> </w:t>
      </w:r>
      <w:r w:rsidR="00CA518B" w:rsidRPr="002C4335">
        <w:rPr>
          <w:rFonts w:ascii="Calibri" w:hAnsi="Calibri" w:cs="Calibri"/>
          <w:spacing w:val="-2"/>
          <w:sz w:val="23"/>
          <w:szCs w:val="23"/>
        </w:rPr>
        <w:t>B</w:t>
      </w:r>
      <w:r w:rsidR="008856C7" w:rsidRPr="002C4335">
        <w:rPr>
          <w:rFonts w:ascii="Calibri" w:hAnsi="Calibri" w:cs="Calibri"/>
          <w:spacing w:val="-2"/>
          <w:sz w:val="23"/>
          <w:szCs w:val="23"/>
        </w:rPr>
        <w:t>andanlagen</w:t>
      </w:r>
    </w:p>
    <w:p w14:paraId="57B537B6" w14:textId="04FEB64C" w:rsidR="00E155E0" w:rsidRPr="00113C54" w:rsidRDefault="004F639B" w:rsidP="005460B9">
      <w:pPr>
        <w:spacing w:after="12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r w:rsidRPr="002C4335">
        <w:rPr>
          <w:rFonts w:ascii="Calibri" w:hAnsi="Calibri" w:cs="Calibri"/>
          <w:b/>
          <w:spacing w:val="-2"/>
          <w:sz w:val="21"/>
          <w:szCs w:val="21"/>
        </w:rPr>
        <w:t>Als One-Stopp</w:t>
      </w:r>
      <w:r w:rsidR="006D3F6C" w:rsidRPr="002C4335">
        <w:rPr>
          <w:rFonts w:ascii="Calibri" w:hAnsi="Calibri" w:cs="Calibri"/>
          <w:b/>
          <w:spacing w:val="-2"/>
          <w:sz w:val="21"/>
          <w:szCs w:val="21"/>
        </w:rPr>
        <w:t>-Shop</w:t>
      </w:r>
      <w:r w:rsidRPr="002C4335">
        <w:rPr>
          <w:rFonts w:ascii="Calibri" w:hAnsi="Calibri" w:cs="Calibri"/>
          <w:b/>
          <w:spacing w:val="-2"/>
          <w:sz w:val="21"/>
          <w:szCs w:val="21"/>
        </w:rPr>
        <w:t xml:space="preserve">-Supplier für hochwertige Komponenten der industriellen Antriebstechnik </w:t>
      </w:r>
      <w:r w:rsidR="001750C8" w:rsidRPr="002C4335">
        <w:rPr>
          <w:rFonts w:ascii="Calibri" w:hAnsi="Calibri" w:cs="Calibri"/>
          <w:b/>
          <w:spacing w:val="-2"/>
          <w:sz w:val="21"/>
          <w:szCs w:val="21"/>
        </w:rPr>
        <w:t xml:space="preserve">verwirklicht </w:t>
      </w:r>
      <w:r w:rsidRPr="002C4335">
        <w:rPr>
          <w:rFonts w:ascii="Calibri" w:hAnsi="Calibri" w:cs="Calibri"/>
          <w:b/>
          <w:spacing w:val="-2"/>
          <w:sz w:val="21"/>
          <w:szCs w:val="21"/>
        </w:rPr>
        <w:t xml:space="preserve">RINGSPANN auch </w:t>
      </w:r>
      <w:r w:rsidR="009A19BC" w:rsidRPr="002C4335">
        <w:rPr>
          <w:rFonts w:ascii="Calibri" w:hAnsi="Calibri" w:cs="Calibri"/>
          <w:b/>
          <w:spacing w:val="-2"/>
          <w:sz w:val="21"/>
          <w:szCs w:val="21"/>
        </w:rPr>
        <w:t>anwenderfreundliche</w:t>
      </w:r>
      <w:r w:rsidRPr="002C4335">
        <w:rPr>
          <w:rFonts w:ascii="Calibri" w:hAnsi="Calibri" w:cs="Calibri"/>
          <w:b/>
          <w:spacing w:val="-2"/>
          <w:sz w:val="21"/>
          <w:szCs w:val="21"/>
        </w:rPr>
        <w:t xml:space="preserve"> Systemlösungen für das geregelte Bremsen von Schwerlast-Förderanlagen. Technologisches Herzstück ist hierbei</w:t>
      </w:r>
      <w:r w:rsidR="009A19BC" w:rsidRPr="002C4335">
        <w:rPr>
          <w:rFonts w:ascii="Calibri" w:hAnsi="Calibri" w:cs="Calibri"/>
          <w:b/>
          <w:spacing w:val="-2"/>
          <w:sz w:val="21"/>
          <w:szCs w:val="21"/>
        </w:rPr>
        <w:t xml:space="preserve"> das innovative </w:t>
      </w:r>
      <w:r w:rsidR="009A19BC" w:rsidRPr="00352A20">
        <w:rPr>
          <w:rFonts w:ascii="Calibri" w:hAnsi="Calibri" w:cs="Calibri"/>
          <w:b/>
          <w:spacing w:val="-2"/>
          <w:sz w:val="21"/>
          <w:szCs w:val="21"/>
        </w:rPr>
        <w:t>Hydraulikaggregat HCO</w:t>
      </w:r>
      <w:r w:rsidR="00447928" w:rsidRPr="00352A20">
        <w:rPr>
          <w:rFonts w:ascii="Calibri" w:hAnsi="Calibri" w:cs="Calibri"/>
          <w:b/>
          <w:spacing w:val="-2"/>
          <w:sz w:val="21"/>
          <w:szCs w:val="21"/>
        </w:rPr>
        <w:t>-</w:t>
      </w:r>
      <w:r w:rsidR="009A19BC" w:rsidRPr="00352A20">
        <w:rPr>
          <w:rFonts w:ascii="Calibri" w:hAnsi="Calibri" w:cs="Calibri"/>
          <w:b/>
          <w:spacing w:val="-2"/>
          <w:sz w:val="21"/>
          <w:szCs w:val="21"/>
        </w:rPr>
        <w:t>2R</w:t>
      </w:r>
      <w:r w:rsidR="005A26CA" w:rsidRPr="00352A20">
        <w:rPr>
          <w:rFonts w:ascii="Calibri" w:hAnsi="Calibri" w:cs="Calibri"/>
          <w:b/>
          <w:spacing w:val="-2"/>
          <w:sz w:val="21"/>
          <w:szCs w:val="21"/>
        </w:rPr>
        <w:t xml:space="preserve">, </w:t>
      </w:r>
      <w:r w:rsidR="00E155E0" w:rsidRPr="00352A20">
        <w:rPr>
          <w:rFonts w:ascii="Calibri" w:hAnsi="Calibri" w:cs="Calibri"/>
          <w:b/>
          <w:spacing w:val="-2"/>
          <w:sz w:val="21"/>
          <w:szCs w:val="21"/>
        </w:rPr>
        <w:t xml:space="preserve">das </w:t>
      </w:r>
      <w:r w:rsidR="006D3F6C" w:rsidRPr="00352A20">
        <w:rPr>
          <w:rFonts w:ascii="Calibri" w:hAnsi="Calibri" w:cs="Calibri"/>
          <w:b/>
          <w:spacing w:val="-2"/>
          <w:sz w:val="21"/>
          <w:szCs w:val="21"/>
        </w:rPr>
        <w:t>Herstellern und Betreibern</w:t>
      </w:r>
      <w:r w:rsidR="00E155E0" w:rsidRPr="00352A20">
        <w:rPr>
          <w:rFonts w:ascii="Calibri" w:hAnsi="Calibri" w:cs="Calibri"/>
          <w:b/>
          <w:spacing w:val="-2"/>
          <w:sz w:val="21"/>
          <w:szCs w:val="21"/>
        </w:rPr>
        <w:t xml:space="preserve"> zahlreiche Möglichkeiten der</w:t>
      </w:r>
      <w:r w:rsidR="00E155E0" w:rsidRPr="002C4335">
        <w:rPr>
          <w:rFonts w:ascii="Calibri" w:hAnsi="Calibri" w:cs="Calibri"/>
          <w:b/>
          <w:spacing w:val="-2"/>
          <w:sz w:val="21"/>
          <w:szCs w:val="21"/>
        </w:rPr>
        <w:t xml:space="preserve"> Prozessoptimierung bietet. </w:t>
      </w:r>
      <w:r w:rsidR="00D96D32" w:rsidRPr="002C4335">
        <w:rPr>
          <w:rFonts w:ascii="Calibri" w:hAnsi="Calibri" w:cs="Calibri"/>
          <w:b/>
          <w:spacing w:val="-2"/>
          <w:sz w:val="21"/>
          <w:szCs w:val="21"/>
        </w:rPr>
        <w:t xml:space="preserve">Es lässt sich mit den hydraulischen </w:t>
      </w:r>
      <w:r w:rsidR="00EF3922">
        <w:rPr>
          <w:rFonts w:ascii="Calibri" w:hAnsi="Calibri" w:cs="Calibri"/>
          <w:b/>
          <w:spacing w:val="-2"/>
          <w:sz w:val="21"/>
          <w:szCs w:val="21"/>
        </w:rPr>
        <w:t>B</w:t>
      </w:r>
      <w:r w:rsidR="00D96D32" w:rsidRPr="002C4335">
        <w:rPr>
          <w:rFonts w:ascii="Calibri" w:hAnsi="Calibri" w:cs="Calibri"/>
          <w:b/>
          <w:spacing w:val="-2"/>
          <w:sz w:val="21"/>
          <w:szCs w:val="21"/>
        </w:rPr>
        <w:t>remsen des Unternehmens</w:t>
      </w:r>
      <w:r w:rsidR="00035FE5" w:rsidRPr="002C4335">
        <w:rPr>
          <w:rFonts w:ascii="Calibri" w:hAnsi="Calibri" w:cs="Calibri"/>
          <w:b/>
          <w:spacing w:val="-2"/>
          <w:sz w:val="21"/>
          <w:szCs w:val="21"/>
        </w:rPr>
        <w:t xml:space="preserve"> kombinieren</w:t>
      </w:r>
      <w:r w:rsidR="006D3F6C" w:rsidRPr="002C4335">
        <w:rPr>
          <w:rFonts w:ascii="Calibri" w:hAnsi="Calibri" w:cs="Calibri"/>
          <w:b/>
          <w:spacing w:val="-2"/>
          <w:sz w:val="21"/>
          <w:szCs w:val="21"/>
        </w:rPr>
        <w:t xml:space="preserve"> und</w:t>
      </w:r>
      <w:r w:rsidR="00D96D32" w:rsidRPr="002C4335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E155E0" w:rsidRPr="002C4335">
        <w:rPr>
          <w:rFonts w:ascii="Calibri" w:hAnsi="Calibri" w:cs="Calibri"/>
          <w:b/>
          <w:spacing w:val="-2"/>
          <w:sz w:val="21"/>
          <w:szCs w:val="21"/>
        </w:rPr>
        <w:t xml:space="preserve">ohne </w:t>
      </w:r>
      <w:r w:rsidR="006D3F6C" w:rsidRPr="002C4335">
        <w:rPr>
          <w:rFonts w:ascii="Calibri" w:hAnsi="Calibri" w:cs="Calibri"/>
          <w:b/>
          <w:spacing w:val="-2"/>
          <w:sz w:val="21"/>
          <w:szCs w:val="21"/>
        </w:rPr>
        <w:t xml:space="preserve">jeglichen </w:t>
      </w:r>
      <w:r w:rsidR="00E155E0" w:rsidRPr="002C4335">
        <w:rPr>
          <w:rFonts w:ascii="Calibri" w:hAnsi="Calibri" w:cs="Calibri"/>
          <w:b/>
          <w:spacing w:val="-2"/>
          <w:sz w:val="21"/>
          <w:szCs w:val="21"/>
        </w:rPr>
        <w:t xml:space="preserve">kundenseitigen Programmieraufwand </w:t>
      </w:r>
      <w:r w:rsidR="006D3F6C" w:rsidRPr="002C4335">
        <w:rPr>
          <w:rFonts w:ascii="Calibri" w:hAnsi="Calibri" w:cs="Calibri"/>
          <w:b/>
          <w:spacing w:val="-2"/>
          <w:sz w:val="21"/>
          <w:szCs w:val="21"/>
        </w:rPr>
        <w:t>justieren.</w:t>
      </w:r>
    </w:p>
    <w:p w14:paraId="3A6D307D" w14:textId="010458B7" w:rsidR="001C58A3" w:rsidRDefault="001A56C8" w:rsidP="008923C4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CE6159">
        <w:rPr>
          <w:rFonts w:ascii="Calibri" w:hAnsi="Calibri" w:cs="Calibri"/>
          <w:bCs/>
          <w:i/>
          <w:iCs/>
          <w:spacing w:val="-2"/>
          <w:sz w:val="21"/>
          <w:szCs w:val="21"/>
        </w:rPr>
        <w:t xml:space="preserve">Bad Homburg, </w:t>
      </w:r>
      <w:r w:rsidR="00992591">
        <w:rPr>
          <w:rFonts w:ascii="Calibri" w:hAnsi="Calibri" w:cs="Calibri"/>
          <w:bCs/>
          <w:i/>
          <w:iCs/>
          <w:spacing w:val="-2"/>
          <w:sz w:val="21"/>
          <w:szCs w:val="21"/>
        </w:rPr>
        <w:t>März 2023</w:t>
      </w:r>
      <w:r w:rsidRPr="00CE6159">
        <w:rPr>
          <w:rFonts w:ascii="Calibri" w:hAnsi="Calibri" w:cs="Calibri"/>
          <w:bCs/>
          <w:i/>
          <w:iCs/>
          <w:spacing w:val="-2"/>
          <w:sz w:val="21"/>
          <w:szCs w:val="21"/>
        </w:rPr>
        <w:t xml:space="preserve">. – </w:t>
      </w:r>
      <w:r w:rsidRPr="00CE6159">
        <w:rPr>
          <w:rFonts w:ascii="Calibri" w:hAnsi="Calibri" w:cs="Calibri"/>
          <w:bCs/>
          <w:spacing w:val="-2"/>
          <w:sz w:val="21"/>
          <w:szCs w:val="21"/>
        </w:rPr>
        <w:t>Für den Einsatz in</w:t>
      </w:r>
      <w:r w:rsidR="002305B3" w:rsidRPr="00CE6159">
        <w:rPr>
          <w:rFonts w:ascii="Calibri" w:hAnsi="Calibri" w:cs="Calibri"/>
          <w:bCs/>
          <w:spacing w:val="-2"/>
          <w:sz w:val="21"/>
          <w:szCs w:val="21"/>
        </w:rPr>
        <w:t xml:space="preserve"> den Antriebss</w:t>
      </w:r>
      <w:r w:rsidR="00C15B3F" w:rsidRPr="00CE6159">
        <w:rPr>
          <w:rFonts w:ascii="Calibri" w:hAnsi="Calibri" w:cs="Calibri"/>
          <w:bCs/>
          <w:spacing w:val="-2"/>
          <w:sz w:val="21"/>
          <w:szCs w:val="21"/>
        </w:rPr>
        <w:t>trängen</w:t>
      </w:r>
      <w:r w:rsidR="002305B3" w:rsidRPr="00CE6159">
        <w:rPr>
          <w:rFonts w:ascii="Calibri" w:hAnsi="Calibri" w:cs="Calibri"/>
          <w:bCs/>
          <w:spacing w:val="-2"/>
          <w:sz w:val="21"/>
          <w:szCs w:val="21"/>
        </w:rPr>
        <w:t xml:space="preserve"> von Schwerlast-</w:t>
      </w:r>
      <w:r w:rsidRPr="00CE6159">
        <w:rPr>
          <w:rFonts w:ascii="Calibri" w:hAnsi="Calibri" w:cs="Calibri"/>
          <w:bCs/>
          <w:spacing w:val="-2"/>
          <w:sz w:val="21"/>
          <w:szCs w:val="21"/>
        </w:rPr>
        <w:t>Bandförderanlagen</w:t>
      </w:r>
      <w:r w:rsidR="002305B3" w:rsidRPr="00CE6159">
        <w:rPr>
          <w:rFonts w:ascii="Calibri" w:hAnsi="Calibri" w:cs="Calibri"/>
          <w:bCs/>
          <w:spacing w:val="-2"/>
          <w:sz w:val="21"/>
          <w:szCs w:val="21"/>
        </w:rPr>
        <w:t>, wie sie unter anderem typisch sind für die</w:t>
      </w:r>
      <w:r w:rsidRPr="00CE6159">
        <w:rPr>
          <w:rFonts w:ascii="Calibri" w:hAnsi="Calibri" w:cs="Calibri"/>
          <w:bCs/>
          <w:spacing w:val="-2"/>
          <w:sz w:val="21"/>
          <w:szCs w:val="21"/>
        </w:rPr>
        <w:t xml:space="preserve"> Bergbau-</w:t>
      </w:r>
      <w:r w:rsidR="00C15B3F" w:rsidRPr="00CE6159">
        <w:rPr>
          <w:rFonts w:ascii="Calibri" w:hAnsi="Calibri" w:cs="Calibri"/>
          <w:bCs/>
          <w:spacing w:val="-2"/>
          <w:sz w:val="21"/>
          <w:szCs w:val="21"/>
        </w:rPr>
        <w:t>, Schüttgut-</w:t>
      </w:r>
      <w:r w:rsidRPr="00CE6159">
        <w:rPr>
          <w:rFonts w:ascii="Calibri" w:hAnsi="Calibri" w:cs="Calibri"/>
          <w:bCs/>
          <w:spacing w:val="-2"/>
          <w:sz w:val="21"/>
          <w:szCs w:val="21"/>
        </w:rPr>
        <w:t xml:space="preserve"> und </w:t>
      </w:r>
      <w:r w:rsidRPr="00352A20">
        <w:rPr>
          <w:rFonts w:ascii="Calibri" w:hAnsi="Calibri" w:cs="Calibri"/>
          <w:bCs/>
          <w:spacing w:val="-2"/>
          <w:sz w:val="21"/>
          <w:szCs w:val="21"/>
        </w:rPr>
        <w:t>Erdbewegungstechnik</w:t>
      </w:r>
      <w:r w:rsidR="002305B3" w:rsidRPr="00352A20">
        <w:rPr>
          <w:rFonts w:ascii="Calibri" w:hAnsi="Calibri" w:cs="Calibri"/>
          <w:bCs/>
          <w:spacing w:val="-2"/>
          <w:sz w:val="21"/>
          <w:szCs w:val="21"/>
        </w:rPr>
        <w:t xml:space="preserve">, </w:t>
      </w:r>
      <w:r w:rsidR="00891189" w:rsidRPr="00352A20">
        <w:rPr>
          <w:rFonts w:ascii="Calibri" w:hAnsi="Calibri" w:cs="Calibri"/>
          <w:bCs/>
          <w:spacing w:val="-2"/>
          <w:sz w:val="21"/>
          <w:szCs w:val="21"/>
        </w:rPr>
        <w:t xml:space="preserve">offeriert </w:t>
      </w:r>
      <w:r w:rsidR="002305B3" w:rsidRPr="00352A20">
        <w:rPr>
          <w:rFonts w:ascii="Calibri" w:hAnsi="Calibri" w:cs="Calibri"/>
          <w:bCs/>
          <w:spacing w:val="-2"/>
          <w:sz w:val="21"/>
          <w:szCs w:val="21"/>
        </w:rPr>
        <w:t>RINGSPANN eine große Auswahl an</w:t>
      </w:r>
      <w:r w:rsidR="00447928" w:rsidRPr="00352A20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352A20" w:rsidRPr="00352A20">
        <w:rPr>
          <w:rFonts w:ascii="Calibri" w:hAnsi="Calibri" w:cs="Calibri"/>
          <w:bCs/>
          <w:spacing w:val="-2"/>
          <w:sz w:val="21"/>
          <w:szCs w:val="21"/>
        </w:rPr>
        <w:t>Trommel- und Scheibenb</w:t>
      </w:r>
      <w:r w:rsidR="009522E2" w:rsidRPr="00352A20">
        <w:rPr>
          <w:rFonts w:ascii="Calibri" w:hAnsi="Calibri" w:cs="Calibri"/>
          <w:bCs/>
          <w:spacing w:val="-2"/>
          <w:sz w:val="21"/>
          <w:szCs w:val="21"/>
        </w:rPr>
        <w:t>remsen</w:t>
      </w:r>
      <w:r w:rsidR="009522E2" w:rsidRPr="002C4335">
        <w:rPr>
          <w:rFonts w:ascii="Calibri" w:hAnsi="Calibri" w:cs="Calibri"/>
          <w:bCs/>
          <w:spacing w:val="-2"/>
          <w:sz w:val="21"/>
          <w:szCs w:val="21"/>
        </w:rPr>
        <w:t xml:space="preserve"> mit Klemmkräften von bis zu </w:t>
      </w:r>
      <w:r w:rsidR="005460A2" w:rsidRPr="002C4335">
        <w:rPr>
          <w:rFonts w:ascii="Calibri" w:hAnsi="Calibri" w:cs="Calibri"/>
          <w:bCs/>
          <w:spacing w:val="-2"/>
          <w:sz w:val="21"/>
          <w:szCs w:val="21"/>
        </w:rPr>
        <w:t>560</w:t>
      </w:r>
      <w:r w:rsidR="009522E2" w:rsidRPr="002C4335">
        <w:rPr>
          <w:rFonts w:ascii="Calibri" w:hAnsi="Calibri" w:cs="Calibri"/>
          <w:bCs/>
          <w:spacing w:val="-2"/>
          <w:sz w:val="21"/>
          <w:szCs w:val="21"/>
        </w:rPr>
        <w:t xml:space="preserve"> kN.</w:t>
      </w:r>
      <w:r w:rsidR="00891189" w:rsidRPr="002C4335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C15B3F" w:rsidRPr="002C4335">
        <w:rPr>
          <w:rFonts w:ascii="Calibri" w:hAnsi="Calibri" w:cs="Calibri"/>
          <w:bCs/>
          <w:spacing w:val="-2"/>
          <w:sz w:val="21"/>
          <w:szCs w:val="21"/>
        </w:rPr>
        <w:t xml:space="preserve">Passend dazu </w:t>
      </w:r>
      <w:r w:rsidR="00891189" w:rsidRPr="002C4335">
        <w:rPr>
          <w:rFonts w:ascii="Calibri" w:hAnsi="Calibri" w:cs="Calibri"/>
          <w:bCs/>
          <w:spacing w:val="-2"/>
          <w:sz w:val="21"/>
          <w:szCs w:val="21"/>
        </w:rPr>
        <w:t xml:space="preserve">bietet das Unternehmen </w:t>
      </w:r>
      <w:r w:rsidR="00C15B3F" w:rsidRPr="002C4335">
        <w:rPr>
          <w:rFonts w:ascii="Calibri" w:hAnsi="Calibri" w:cs="Calibri"/>
          <w:bCs/>
          <w:spacing w:val="-2"/>
          <w:sz w:val="21"/>
          <w:szCs w:val="21"/>
        </w:rPr>
        <w:t xml:space="preserve">verschiedene </w:t>
      </w:r>
      <w:r w:rsidR="009E54BB" w:rsidRPr="002C4335">
        <w:rPr>
          <w:rFonts w:ascii="Calibri" w:hAnsi="Calibri" w:cs="Calibri"/>
          <w:bCs/>
          <w:spacing w:val="-2"/>
          <w:sz w:val="21"/>
          <w:szCs w:val="21"/>
        </w:rPr>
        <w:t>System</w:t>
      </w:r>
      <w:r w:rsidR="00935743" w:rsidRPr="002C4335">
        <w:rPr>
          <w:rFonts w:ascii="Calibri" w:hAnsi="Calibri" w:cs="Calibri"/>
          <w:bCs/>
          <w:spacing w:val="-2"/>
          <w:sz w:val="21"/>
          <w:szCs w:val="21"/>
        </w:rPr>
        <w:t xml:space="preserve">- und Überwachungsmodule, die es ermöglichen, </w:t>
      </w:r>
      <w:r w:rsidR="00C348F6" w:rsidRPr="002C4335">
        <w:rPr>
          <w:rFonts w:ascii="Calibri" w:hAnsi="Calibri" w:cs="Calibri"/>
          <w:bCs/>
          <w:spacing w:val="-2"/>
          <w:sz w:val="21"/>
          <w:szCs w:val="21"/>
        </w:rPr>
        <w:t>intelligente</w:t>
      </w:r>
      <w:r w:rsidR="00935743" w:rsidRPr="002C4335">
        <w:rPr>
          <w:rFonts w:ascii="Calibri" w:hAnsi="Calibri" w:cs="Calibri"/>
          <w:bCs/>
          <w:spacing w:val="-2"/>
          <w:sz w:val="21"/>
          <w:szCs w:val="21"/>
        </w:rPr>
        <w:t xml:space="preserve"> Komplettlösungen </w:t>
      </w:r>
      <w:r w:rsidR="00C15B3F" w:rsidRPr="002C4335">
        <w:rPr>
          <w:rFonts w:ascii="Calibri" w:hAnsi="Calibri" w:cs="Calibri"/>
          <w:bCs/>
          <w:spacing w:val="-2"/>
          <w:sz w:val="21"/>
          <w:szCs w:val="21"/>
        </w:rPr>
        <w:t>zu realisieren</w:t>
      </w:r>
      <w:r w:rsidR="009E54BB" w:rsidRPr="002C4335">
        <w:rPr>
          <w:rFonts w:ascii="Calibri" w:hAnsi="Calibri" w:cs="Calibri"/>
          <w:bCs/>
          <w:spacing w:val="-2"/>
          <w:sz w:val="21"/>
          <w:szCs w:val="21"/>
        </w:rPr>
        <w:t>. Der Fokus liegt dabei stets auf der Steigerung des</w:t>
      </w:r>
      <w:r w:rsidR="00CE6159" w:rsidRPr="002C4335">
        <w:rPr>
          <w:rFonts w:ascii="Calibri" w:hAnsi="Calibri" w:cs="Calibri"/>
          <w:bCs/>
          <w:spacing w:val="-2"/>
          <w:sz w:val="21"/>
          <w:szCs w:val="21"/>
        </w:rPr>
        <w:t xml:space="preserve"> Automationsgrad</w:t>
      </w:r>
      <w:r w:rsidR="009E54BB" w:rsidRPr="002C4335">
        <w:rPr>
          <w:rFonts w:ascii="Calibri" w:hAnsi="Calibri" w:cs="Calibri"/>
          <w:bCs/>
          <w:spacing w:val="-2"/>
          <w:sz w:val="21"/>
          <w:szCs w:val="21"/>
        </w:rPr>
        <w:t>es</w:t>
      </w:r>
      <w:r w:rsidR="00CE6159" w:rsidRPr="002C4335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9E54BB" w:rsidRPr="002C4335">
        <w:rPr>
          <w:rFonts w:ascii="Calibri" w:hAnsi="Calibri" w:cs="Calibri"/>
          <w:bCs/>
          <w:spacing w:val="-2"/>
          <w:sz w:val="21"/>
          <w:szCs w:val="21"/>
        </w:rPr>
        <w:t>sowie auf der Vereinfachung der Bedienung</w:t>
      </w:r>
      <w:r w:rsidR="00C15B3F" w:rsidRPr="002C4335">
        <w:rPr>
          <w:rFonts w:ascii="Calibri" w:hAnsi="Calibri" w:cs="Calibri"/>
          <w:bCs/>
          <w:spacing w:val="-2"/>
          <w:sz w:val="21"/>
          <w:szCs w:val="21"/>
        </w:rPr>
        <w:t xml:space="preserve">. Zunehmend an Bedeutung gewinnt </w:t>
      </w:r>
      <w:r w:rsidR="009E54BB" w:rsidRPr="002C4335">
        <w:rPr>
          <w:rFonts w:ascii="Calibri" w:hAnsi="Calibri" w:cs="Calibri"/>
          <w:bCs/>
          <w:spacing w:val="-2"/>
          <w:sz w:val="21"/>
          <w:szCs w:val="21"/>
        </w:rPr>
        <w:t xml:space="preserve">in diesem Zusammenhang </w:t>
      </w:r>
      <w:r w:rsidR="004B3D66" w:rsidRPr="002C4335">
        <w:rPr>
          <w:rFonts w:ascii="Calibri" w:hAnsi="Calibri" w:cs="Calibri"/>
          <w:bCs/>
          <w:spacing w:val="-2"/>
          <w:sz w:val="21"/>
          <w:szCs w:val="21"/>
        </w:rPr>
        <w:t>vor allem</w:t>
      </w:r>
      <w:r w:rsidR="007C39AE" w:rsidRPr="002C4335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C15B3F" w:rsidRPr="002C4335">
        <w:rPr>
          <w:rFonts w:ascii="Calibri" w:hAnsi="Calibri" w:cs="Calibri"/>
          <w:bCs/>
          <w:spacing w:val="-2"/>
          <w:sz w:val="21"/>
          <w:szCs w:val="21"/>
        </w:rPr>
        <w:t xml:space="preserve">das </w:t>
      </w:r>
      <w:r w:rsidR="00C15B3F" w:rsidRPr="00352A20">
        <w:rPr>
          <w:rFonts w:ascii="Calibri" w:hAnsi="Calibri" w:cs="Calibri"/>
          <w:bCs/>
          <w:spacing w:val="-2"/>
          <w:sz w:val="21"/>
          <w:szCs w:val="21"/>
        </w:rPr>
        <w:t>Hydraulikaggregat</w:t>
      </w:r>
      <w:r w:rsidR="00CE6159" w:rsidRPr="00352A20">
        <w:rPr>
          <w:rFonts w:ascii="Calibri" w:hAnsi="Calibri" w:cs="Calibri"/>
          <w:bCs/>
          <w:spacing w:val="-2"/>
          <w:sz w:val="21"/>
          <w:szCs w:val="21"/>
        </w:rPr>
        <w:t xml:space="preserve"> HCO</w:t>
      </w:r>
      <w:r w:rsidR="00447928" w:rsidRPr="00352A20">
        <w:rPr>
          <w:rFonts w:ascii="Calibri" w:hAnsi="Calibri" w:cs="Calibri"/>
          <w:bCs/>
          <w:spacing w:val="-2"/>
          <w:sz w:val="21"/>
          <w:szCs w:val="21"/>
        </w:rPr>
        <w:t>-</w:t>
      </w:r>
      <w:r w:rsidR="00CE6159" w:rsidRPr="00352A20">
        <w:rPr>
          <w:rFonts w:ascii="Calibri" w:hAnsi="Calibri" w:cs="Calibri"/>
          <w:bCs/>
          <w:spacing w:val="-2"/>
          <w:sz w:val="21"/>
          <w:szCs w:val="21"/>
        </w:rPr>
        <w:t>2R</w:t>
      </w:r>
      <w:r w:rsidR="00C348F6" w:rsidRPr="00352A20">
        <w:rPr>
          <w:rFonts w:ascii="Calibri" w:hAnsi="Calibri" w:cs="Calibri"/>
          <w:bCs/>
          <w:spacing w:val="-2"/>
          <w:sz w:val="21"/>
          <w:szCs w:val="21"/>
        </w:rPr>
        <w:t xml:space="preserve">, das </w:t>
      </w:r>
      <w:r w:rsidR="00E20430" w:rsidRPr="00352A20">
        <w:rPr>
          <w:rFonts w:ascii="Calibri" w:hAnsi="Calibri" w:cs="Calibri"/>
          <w:bCs/>
          <w:spacing w:val="-2"/>
          <w:sz w:val="21"/>
          <w:szCs w:val="21"/>
        </w:rPr>
        <w:t>sowohl Anlagenhersteller als auch</w:t>
      </w:r>
      <w:r w:rsidR="00C348F6" w:rsidRPr="00352A20">
        <w:rPr>
          <w:rFonts w:ascii="Calibri" w:hAnsi="Calibri" w:cs="Calibri"/>
          <w:bCs/>
          <w:spacing w:val="-2"/>
          <w:sz w:val="21"/>
          <w:szCs w:val="21"/>
        </w:rPr>
        <w:t xml:space="preserve"> Anlagenbetreiber in die Lage versetzt, </w:t>
      </w:r>
      <w:r w:rsidR="00E20430" w:rsidRPr="00352A20">
        <w:rPr>
          <w:rFonts w:ascii="Calibri" w:hAnsi="Calibri" w:cs="Calibri"/>
          <w:bCs/>
          <w:spacing w:val="-2"/>
          <w:sz w:val="21"/>
          <w:szCs w:val="21"/>
        </w:rPr>
        <w:t>die</w:t>
      </w:r>
      <w:r w:rsidR="008940A5" w:rsidRPr="00352A20">
        <w:rPr>
          <w:rFonts w:ascii="Calibri" w:hAnsi="Calibri" w:cs="Calibri"/>
          <w:bCs/>
          <w:spacing w:val="-2"/>
          <w:sz w:val="21"/>
          <w:szCs w:val="21"/>
        </w:rPr>
        <w:t xml:space="preserve"> Bandförderprozesse </w:t>
      </w:r>
      <w:r w:rsidR="007134B7" w:rsidRPr="00352A20">
        <w:rPr>
          <w:rFonts w:ascii="Calibri" w:hAnsi="Calibri" w:cs="Calibri"/>
          <w:bCs/>
          <w:spacing w:val="-2"/>
          <w:sz w:val="21"/>
          <w:szCs w:val="21"/>
        </w:rPr>
        <w:t>durch eine</w:t>
      </w:r>
      <w:r w:rsidR="00C348F6" w:rsidRPr="00352A20">
        <w:rPr>
          <w:rFonts w:ascii="Calibri" w:hAnsi="Calibri" w:cs="Calibri"/>
          <w:bCs/>
          <w:spacing w:val="-2"/>
          <w:sz w:val="21"/>
          <w:szCs w:val="21"/>
        </w:rPr>
        <w:t xml:space="preserve"> gezielte Regelung der Bremse</w:t>
      </w:r>
      <w:r w:rsidR="004B3D66" w:rsidRPr="00352A20">
        <w:rPr>
          <w:rFonts w:ascii="Calibri" w:hAnsi="Calibri" w:cs="Calibri"/>
          <w:bCs/>
          <w:spacing w:val="-2"/>
          <w:sz w:val="21"/>
          <w:szCs w:val="21"/>
        </w:rPr>
        <w:t>n</w:t>
      </w:r>
      <w:r w:rsidR="008940A5" w:rsidRPr="00352A20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CE6159" w:rsidRPr="00352A20">
        <w:rPr>
          <w:rFonts w:ascii="Calibri" w:hAnsi="Calibri" w:cs="Calibri"/>
          <w:bCs/>
          <w:spacing w:val="-2"/>
          <w:sz w:val="21"/>
          <w:szCs w:val="21"/>
        </w:rPr>
        <w:t xml:space="preserve">auf vielfältige Weise </w:t>
      </w:r>
      <w:r w:rsidR="008940A5" w:rsidRPr="00352A20">
        <w:rPr>
          <w:rFonts w:ascii="Calibri" w:hAnsi="Calibri" w:cs="Calibri"/>
          <w:bCs/>
          <w:spacing w:val="-2"/>
          <w:sz w:val="21"/>
          <w:szCs w:val="21"/>
        </w:rPr>
        <w:t>zu optimieren</w:t>
      </w:r>
      <w:r w:rsidR="00C348F6" w:rsidRPr="00352A20">
        <w:rPr>
          <w:rFonts w:ascii="Calibri" w:hAnsi="Calibri" w:cs="Calibri"/>
          <w:bCs/>
          <w:spacing w:val="-2"/>
          <w:sz w:val="21"/>
          <w:szCs w:val="21"/>
        </w:rPr>
        <w:t>.</w:t>
      </w:r>
      <w:r w:rsidR="008940A5" w:rsidRPr="00352A20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613CE2" w:rsidRPr="00352A20">
        <w:rPr>
          <w:rFonts w:ascii="Calibri" w:hAnsi="Calibri" w:cs="Calibri"/>
          <w:bCs/>
          <w:spacing w:val="-2"/>
          <w:sz w:val="21"/>
          <w:szCs w:val="21"/>
        </w:rPr>
        <w:t xml:space="preserve">Der entscheidende </w:t>
      </w:r>
      <w:r w:rsidR="0041026D" w:rsidRPr="00352A20">
        <w:rPr>
          <w:rFonts w:ascii="Calibri" w:hAnsi="Calibri" w:cs="Calibri"/>
          <w:bCs/>
          <w:spacing w:val="-2"/>
          <w:sz w:val="21"/>
          <w:szCs w:val="21"/>
        </w:rPr>
        <w:t>Aspekt</w:t>
      </w:r>
      <w:r w:rsidR="00613CE2" w:rsidRPr="00352A20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41026D" w:rsidRPr="00352A20">
        <w:rPr>
          <w:rFonts w:ascii="Calibri" w:hAnsi="Calibri" w:cs="Calibri"/>
          <w:bCs/>
          <w:spacing w:val="-2"/>
          <w:sz w:val="21"/>
          <w:szCs w:val="21"/>
        </w:rPr>
        <w:t>hierb</w:t>
      </w:r>
      <w:r w:rsidR="00613CE2" w:rsidRPr="00352A20">
        <w:rPr>
          <w:rFonts w:ascii="Calibri" w:hAnsi="Calibri" w:cs="Calibri"/>
          <w:bCs/>
          <w:spacing w:val="-2"/>
          <w:sz w:val="21"/>
          <w:szCs w:val="21"/>
        </w:rPr>
        <w:t>ei</w:t>
      </w:r>
      <w:r w:rsidR="00436EA2" w:rsidRPr="00352A20">
        <w:rPr>
          <w:rFonts w:ascii="Calibri" w:hAnsi="Calibri" w:cs="Calibri"/>
          <w:bCs/>
          <w:spacing w:val="-2"/>
          <w:sz w:val="21"/>
          <w:szCs w:val="21"/>
        </w:rPr>
        <w:t>: Der Bremsvorgang wird allein über den physikalischen Wert der Bremszeit</w:t>
      </w:r>
      <w:r w:rsidR="00613CE2" w:rsidRPr="00352A20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436EA2" w:rsidRPr="00352A20">
        <w:rPr>
          <w:rFonts w:ascii="Calibri" w:hAnsi="Calibri" w:cs="Calibri"/>
          <w:bCs/>
          <w:spacing w:val="-2"/>
          <w:sz w:val="21"/>
          <w:szCs w:val="21"/>
        </w:rPr>
        <w:t xml:space="preserve">kontrolliert, was den </w:t>
      </w:r>
      <w:r w:rsidR="00A24E06" w:rsidRPr="00352A20">
        <w:rPr>
          <w:rFonts w:ascii="Calibri" w:hAnsi="Calibri" w:cs="Calibri"/>
          <w:bCs/>
          <w:spacing w:val="-2"/>
          <w:sz w:val="21"/>
          <w:szCs w:val="21"/>
        </w:rPr>
        <w:t xml:space="preserve">gesamten </w:t>
      </w:r>
      <w:r w:rsidR="00436EA2" w:rsidRPr="00352A20">
        <w:rPr>
          <w:rFonts w:ascii="Calibri" w:hAnsi="Calibri" w:cs="Calibri"/>
          <w:bCs/>
          <w:spacing w:val="-2"/>
          <w:sz w:val="21"/>
          <w:szCs w:val="21"/>
        </w:rPr>
        <w:t xml:space="preserve">Einstellaufwand </w:t>
      </w:r>
      <w:r w:rsidR="001C58A3" w:rsidRPr="00352A20">
        <w:rPr>
          <w:rFonts w:ascii="Calibri" w:hAnsi="Calibri" w:cs="Calibri"/>
          <w:bCs/>
          <w:spacing w:val="-2"/>
          <w:sz w:val="21"/>
          <w:szCs w:val="21"/>
        </w:rPr>
        <w:t>erheblich beschleunigt und auf ein Minimum reduziert</w:t>
      </w:r>
      <w:r w:rsidR="00B25E05" w:rsidRPr="00352A20">
        <w:rPr>
          <w:rFonts w:ascii="Calibri" w:hAnsi="Calibri" w:cs="Calibri"/>
          <w:bCs/>
          <w:spacing w:val="-2"/>
          <w:sz w:val="21"/>
          <w:szCs w:val="21"/>
        </w:rPr>
        <w:t>!</w:t>
      </w:r>
      <w:r w:rsidR="00613CE2" w:rsidRPr="00352A20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B25E05" w:rsidRPr="00352A20">
        <w:rPr>
          <w:rFonts w:ascii="Calibri" w:hAnsi="Calibri" w:cs="Calibri"/>
          <w:bCs/>
          <w:spacing w:val="-2"/>
          <w:sz w:val="21"/>
          <w:szCs w:val="21"/>
        </w:rPr>
        <w:t>Martin Ohler, der Geschäftsentwickler für die Bremsentechnik bei RINGSPANN erklärt dazu: „Unser System bietet den einzigartigen Vorteil</w:t>
      </w:r>
      <w:r w:rsidR="00A56B7D" w:rsidRPr="00352A20">
        <w:rPr>
          <w:rFonts w:ascii="Calibri" w:hAnsi="Calibri" w:cs="Calibri"/>
          <w:bCs/>
          <w:spacing w:val="-2"/>
          <w:sz w:val="21"/>
          <w:szCs w:val="21"/>
        </w:rPr>
        <w:t>, die Bremsprozesse mehrerer Förderbandsegmente in kürzester Zeit und völlig ohne Programmieraufwand aufeinander abzustimmen – ganz gleich welche Länge, Steigung, Bandgeschwindigkeit und Beladung sie aufweisen.</w:t>
      </w:r>
      <w:r w:rsidR="00997508" w:rsidRPr="00352A20">
        <w:rPr>
          <w:rFonts w:ascii="Calibri" w:hAnsi="Calibri" w:cs="Calibri"/>
          <w:bCs/>
          <w:spacing w:val="-2"/>
          <w:sz w:val="21"/>
          <w:szCs w:val="21"/>
        </w:rPr>
        <w:t xml:space="preserve"> Was bisher sowohl für die Betreiber als auch für die Hersteller von Bandförderanlagen ein enormer Zeit- und Kostenfaktor mit </w:t>
      </w:r>
      <w:r w:rsidR="00A24E06" w:rsidRPr="00352A20">
        <w:rPr>
          <w:rFonts w:ascii="Calibri" w:hAnsi="Calibri" w:cs="Calibri"/>
          <w:bCs/>
          <w:spacing w:val="-2"/>
          <w:sz w:val="21"/>
          <w:szCs w:val="21"/>
        </w:rPr>
        <w:t xml:space="preserve">allerlei </w:t>
      </w:r>
      <w:r w:rsidR="00997508" w:rsidRPr="00352A20">
        <w:rPr>
          <w:rFonts w:ascii="Calibri" w:hAnsi="Calibri" w:cs="Calibri"/>
          <w:bCs/>
          <w:spacing w:val="-2"/>
          <w:sz w:val="21"/>
          <w:szCs w:val="21"/>
        </w:rPr>
        <w:t>Unwägbarkeiten war, lässt sich nun binnen Sekunden erledigen.“</w:t>
      </w:r>
    </w:p>
    <w:p w14:paraId="66862A31" w14:textId="63DD4EA0" w:rsidR="00B61BA0" w:rsidRPr="002C4335" w:rsidRDefault="00B61BA0" w:rsidP="00B61BA0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2C4335">
        <w:rPr>
          <w:rFonts w:ascii="Calibri" w:hAnsi="Calibri" w:cs="Calibri"/>
          <w:b/>
          <w:bCs/>
          <w:spacing w:val="-2"/>
          <w:sz w:val="21"/>
          <w:szCs w:val="21"/>
        </w:rPr>
        <w:t>Ein Regler und viele Möglichkeiten</w:t>
      </w:r>
    </w:p>
    <w:p w14:paraId="4BFC6BF7" w14:textId="630BF229" w:rsidR="00FF7581" w:rsidRDefault="00613CE2" w:rsidP="008923C4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bookmarkStart w:id="1" w:name="_Hlk128554676"/>
      <w:r w:rsidRPr="00352A20">
        <w:rPr>
          <w:rFonts w:ascii="Calibri" w:hAnsi="Calibri" w:cs="Calibri"/>
          <w:bCs/>
          <w:spacing w:val="-2"/>
          <w:sz w:val="21"/>
          <w:szCs w:val="21"/>
        </w:rPr>
        <w:t>Mit dem HCO</w:t>
      </w:r>
      <w:r w:rsidR="00447928" w:rsidRPr="00352A20">
        <w:rPr>
          <w:rFonts w:ascii="Calibri" w:hAnsi="Calibri" w:cs="Calibri"/>
          <w:bCs/>
          <w:spacing w:val="-2"/>
          <w:sz w:val="21"/>
          <w:szCs w:val="21"/>
        </w:rPr>
        <w:t>-</w:t>
      </w:r>
      <w:r w:rsidRPr="00352A20">
        <w:rPr>
          <w:rFonts w:ascii="Calibri" w:hAnsi="Calibri" w:cs="Calibri"/>
          <w:bCs/>
          <w:spacing w:val="-2"/>
          <w:sz w:val="21"/>
          <w:szCs w:val="21"/>
        </w:rPr>
        <w:t xml:space="preserve">2R </w:t>
      </w:r>
      <w:r w:rsidR="00323CC0" w:rsidRPr="00352A20">
        <w:rPr>
          <w:rFonts w:ascii="Calibri" w:hAnsi="Calibri" w:cs="Calibri"/>
          <w:bCs/>
          <w:spacing w:val="-2"/>
          <w:sz w:val="21"/>
          <w:szCs w:val="21"/>
        </w:rPr>
        <w:t xml:space="preserve">von RINGSPANN </w:t>
      </w:r>
      <w:r w:rsidR="000648FE" w:rsidRPr="00352A20">
        <w:rPr>
          <w:rFonts w:ascii="Calibri" w:hAnsi="Calibri" w:cs="Calibri"/>
          <w:bCs/>
          <w:spacing w:val="-2"/>
          <w:sz w:val="21"/>
          <w:szCs w:val="21"/>
        </w:rPr>
        <w:t>erhält der</w:t>
      </w:r>
      <w:r w:rsidRPr="00352A20">
        <w:rPr>
          <w:rFonts w:ascii="Calibri" w:hAnsi="Calibri" w:cs="Calibri"/>
          <w:bCs/>
          <w:spacing w:val="-2"/>
          <w:sz w:val="21"/>
          <w:szCs w:val="21"/>
        </w:rPr>
        <w:t xml:space="preserve"> Anwender </w:t>
      </w:r>
      <w:r w:rsidR="000648FE" w:rsidRPr="00352A20">
        <w:rPr>
          <w:rFonts w:ascii="Calibri" w:hAnsi="Calibri" w:cs="Calibri"/>
          <w:bCs/>
          <w:spacing w:val="-2"/>
          <w:sz w:val="21"/>
          <w:szCs w:val="21"/>
        </w:rPr>
        <w:t xml:space="preserve">ein </w:t>
      </w:r>
      <w:r w:rsidR="00323CC0" w:rsidRPr="00352A20">
        <w:rPr>
          <w:rFonts w:ascii="Calibri" w:hAnsi="Calibri" w:cs="Calibri"/>
          <w:bCs/>
          <w:spacing w:val="-2"/>
          <w:sz w:val="21"/>
          <w:szCs w:val="21"/>
        </w:rPr>
        <w:t>Werkzeug</w:t>
      </w:r>
      <w:r w:rsidR="000648FE" w:rsidRPr="00352A20">
        <w:rPr>
          <w:rFonts w:ascii="Calibri" w:hAnsi="Calibri" w:cs="Calibri"/>
          <w:bCs/>
          <w:spacing w:val="-2"/>
          <w:sz w:val="21"/>
          <w:szCs w:val="21"/>
        </w:rPr>
        <w:t xml:space="preserve">, </w:t>
      </w:r>
      <w:r w:rsidRPr="00352A20">
        <w:rPr>
          <w:rFonts w:ascii="Calibri" w:hAnsi="Calibri" w:cs="Calibri"/>
          <w:bCs/>
          <w:spacing w:val="-2"/>
          <w:sz w:val="21"/>
          <w:szCs w:val="21"/>
        </w:rPr>
        <w:t xml:space="preserve">mit </w:t>
      </w:r>
      <w:r w:rsidR="000648FE" w:rsidRPr="00352A20">
        <w:rPr>
          <w:rFonts w:ascii="Calibri" w:hAnsi="Calibri" w:cs="Calibri"/>
          <w:bCs/>
          <w:spacing w:val="-2"/>
          <w:sz w:val="21"/>
          <w:szCs w:val="21"/>
        </w:rPr>
        <w:t xml:space="preserve">dem er </w:t>
      </w:r>
      <w:r w:rsidR="008923C4" w:rsidRPr="00352A20">
        <w:rPr>
          <w:rFonts w:ascii="Calibri" w:hAnsi="Calibri" w:cs="Calibri"/>
          <w:bCs/>
          <w:spacing w:val="-2"/>
          <w:sz w:val="21"/>
          <w:szCs w:val="21"/>
        </w:rPr>
        <w:t xml:space="preserve">die </w:t>
      </w:r>
      <w:r w:rsidR="001D32E4">
        <w:rPr>
          <w:rFonts w:ascii="Calibri" w:hAnsi="Calibri" w:cs="Calibri"/>
          <w:bCs/>
          <w:spacing w:val="-2"/>
          <w:sz w:val="21"/>
          <w:szCs w:val="21"/>
        </w:rPr>
        <w:t>B</w:t>
      </w:r>
      <w:r w:rsidR="008923C4" w:rsidRPr="00352A20">
        <w:rPr>
          <w:rFonts w:ascii="Calibri" w:hAnsi="Calibri" w:cs="Calibri"/>
          <w:bCs/>
          <w:spacing w:val="-2"/>
          <w:sz w:val="21"/>
          <w:szCs w:val="21"/>
        </w:rPr>
        <w:t>remse</w:t>
      </w:r>
      <w:r w:rsidR="00323CC0" w:rsidRPr="00352A20">
        <w:rPr>
          <w:rFonts w:ascii="Calibri" w:hAnsi="Calibri" w:cs="Calibri"/>
          <w:bCs/>
          <w:spacing w:val="-2"/>
          <w:sz w:val="21"/>
          <w:szCs w:val="21"/>
        </w:rPr>
        <w:t>n</w:t>
      </w:r>
      <w:r w:rsidR="008923C4" w:rsidRPr="00352A20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323CC0" w:rsidRPr="00352A20">
        <w:rPr>
          <w:rFonts w:ascii="Calibri" w:hAnsi="Calibri" w:cs="Calibri"/>
          <w:bCs/>
          <w:spacing w:val="-2"/>
          <w:sz w:val="21"/>
          <w:szCs w:val="21"/>
        </w:rPr>
        <w:t>seiner Förderanlage ohne Programmier</w:t>
      </w:r>
      <w:r w:rsidR="00734765" w:rsidRPr="00352A20">
        <w:rPr>
          <w:rFonts w:ascii="Calibri" w:hAnsi="Calibri" w:cs="Calibri"/>
          <w:bCs/>
          <w:spacing w:val="-2"/>
          <w:sz w:val="21"/>
          <w:szCs w:val="21"/>
        </w:rPr>
        <w:t>k</w:t>
      </w:r>
      <w:r w:rsidR="00323CC0" w:rsidRPr="00352A20">
        <w:rPr>
          <w:rFonts w:ascii="Calibri" w:hAnsi="Calibri" w:cs="Calibri"/>
          <w:bCs/>
          <w:spacing w:val="-2"/>
          <w:sz w:val="21"/>
          <w:szCs w:val="21"/>
        </w:rPr>
        <w:t xml:space="preserve">enntnisse </w:t>
      </w:r>
      <w:r w:rsidR="00016263" w:rsidRPr="00352A20">
        <w:rPr>
          <w:rFonts w:ascii="Calibri" w:hAnsi="Calibri" w:cs="Calibri"/>
          <w:bCs/>
          <w:spacing w:val="-2"/>
          <w:sz w:val="21"/>
          <w:szCs w:val="21"/>
        </w:rPr>
        <w:t xml:space="preserve">so </w:t>
      </w:r>
      <w:r w:rsidR="00FF7581" w:rsidRPr="00352A20">
        <w:rPr>
          <w:rFonts w:ascii="Calibri" w:hAnsi="Calibri" w:cs="Calibri"/>
          <w:bCs/>
          <w:spacing w:val="-2"/>
          <w:sz w:val="21"/>
          <w:szCs w:val="21"/>
        </w:rPr>
        <w:t xml:space="preserve">justieren kann, dass sie stets </w:t>
      </w:r>
      <w:r w:rsidR="00323CC0" w:rsidRPr="00352A20">
        <w:rPr>
          <w:rFonts w:ascii="Calibri" w:hAnsi="Calibri" w:cs="Calibri"/>
          <w:bCs/>
          <w:spacing w:val="-2"/>
          <w:sz w:val="21"/>
          <w:szCs w:val="21"/>
        </w:rPr>
        <w:t xml:space="preserve">bedarfsorientiert </w:t>
      </w:r>
      <w:r w:rsidR="007C39AE" w:rsidRPr="00352A20">
        <w:rPr>
          <w:rFonts w:ascii="Calibri" w:hAnsi="Calibri" w:cs="Calibri"/>
          <w:bCs/>
          <w:spacing w:val="-2"/>
          <w:sz w:val="21"/>
          <w:szCs w:val="21"/>
        </w:rPr>
        <w:t>reagieren</w:t>
      </w:r>
      <w:r w:rsidR="00323CC0" w:rsidRPr="00352A20">
        <w:rPr>
          <w:rFonts w:ascii="Calibri" w:hAnsi="Calibri" w:cs="Calibri"/>
          <w:bCs/>
          <w:spacing w:val="-2"/>
          <w:sz w:val="21"/>
          <w:szCs w:val="21"/>
        </w:rPr>
        <w:t>.</w:t>
      </w:r>
      <w:bookmarkEnd w:id="1"/>
      <w:r w:rsidR="00323CC0" w:rsidRPr="00352A20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FF7581" w:rsidRPr="00352A20">
        <w:rPr>
          <w:rFonts w:ascii="Calibri" w:hAnsi="Calibri" w:cs="Calibri"/>
          <w:bCs/>
          <w:spacing w:val="-2"/>
          <w:sz w:val="21"/>
          <w:szCs w:val="21"/>
        </w:rPr>
        <w:t xml:space="preserve">Alle erforderlichen Anpassungen wegen </w:t>
      </w:r>
      <w:r w:rsidR="000648FE" w:rsidRPr="00352A20">
        <w:rPr>
          <w:rFonts w:ascii="Calibri" w:hAnsi="Calibri" w:cs="Calibri"/>
          <w:bCs/>
          <w:spacing w:val="-2"/>
          <w:sz w:val="21"/>
          <w:szCs w:val="21"/>
        </w:rPr>
        <w:t>v</w:t>
      </w:r>
      <w:r w:rsidRPr="00352A20">
        <w:rPr>
          <w:rFonts w:ascii="Calibri" w:hAnsi="Calibri" w:cs="Calibri"/>
          <w:bCs/>
          <w:spacing w:val="-2"/>
          <w:sz w:val="21"/>
          <w:szCs w:val="21"/>
        </w:rPr>
        <w:t>eränder</w:t>
      </w:r>
      <w:r w:rsidR="000648FE" w:rsidRPr="00352A20">
        <w:rPr>
          <w:rFonts w:ascii="Calibri" w:hAnsi="Calibri" w:cs="Calibri"/>
          <w:bCs/>
          <w:spacing w:val="-2"/>
          <w:sz w:val="21"/>
          <w:szCs w:val="21"/>
        </w:rPr>
        <w:t>te</w:t>
      </w:r>
      <w:r w:rsidR="00FF7581" w:rsidRPr="00352A20">
        <w:rPr>
          <w:rFonts w:ascii="Calibri" w:hAnsi="Calibri" w:cs="Calibri"/>
          <w:bCs/>
          <w:spacing w:val="-2"/>
          <w:sz w:val="21"/>
          <w:szCs w:val="21"/>
        </w:rPr>
        <w:t>r</w:t>
      </w:r>
      <w:r w:rsidR="000648FE" w:rsidRPr="00352A20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Pr="00352A20">
        <w:rPr>
          <w:rFonts w:ascii="Calibri" w:hAnsi="Calibri" w:cs="Calibri"/>
          <w:bCs/>
          <w:spacing w:val="-2"/>
          <w:sz w:val="21"/>
          <w:szCs w:val="21"/>
        </w:rPr>
        <w:t>Bandladung</w:t>
      </w:r>
      <w:r w:rsidR="000648FE" w:rsidRPr="00352A20">
        <w:rPr>
          <w:rFonts w:ascii="Calibri" w:hAnsi="Calibri" w:cs="Calibri"/>
          <w:bCs/>
          <w:spacing w:val="-2"/>
          <w:sz w:val="21"/>
          <w:szCs w:val="21"/>
        </w:rPr>
        <w:t>en</w:t>
      </w:r>
      <w:r w:rsidR="008923C4" w:rsidRPr="00352A20">
        <w:rPr>
          <w:rFonts w:ascii="Calibri" w:hAnsi="Calibri" w:cs="Calibri"/>
          <w:bCs/>
          <w:spacing w:val="-2"/>
          <w:sz w:val="21"/>
          <w:szCs w:val="21"/>
        </w:rPr>
        <w:t>, schwankende</w:t>
      </w:r>
      <w:r w:rsidR="00FF7581" w:rsidRPr="00352A20">
        <w:rPr>
          <w:rFonts w:ascii="Calibri" w:hAnsi="Calibri" w:cs="Calibri"/>
          <w:bCs/>
          <w:spacing w:val="-2"/>
          <w:sz w:val="21"/>
          <w:szCs w:val="21"/>
        </w:rPr>
        <w:t>r</w:t>
      </w:r>
      <w:r w:rsidR="008923C4" w:rsidRPr="00352A20">
        <w:rPr>
          <w:rFonts w:ascii="Calibri" w:hAnsi="Calibri" w:cs="Calibri"/>
          <w:bCs/>
          <w:spacing w:val="-2"/>
          <w:sz w:val="21"/>
          <w:szCs w:val="21"/>
        </w:rPr>
        <w:t xml:space="preserve"> Fördergeschwindigkeiten</w:t>
      </w:r>
      <w:r w:rsidR="00CE3D70" w:rsidRPr="00352A20">
        <w:rPr>
          <w:rFonts w:ascii="Calibri" w:hAnsi="Calibri" w:cs="Calibri"/>
          <w:bCs/>
          <w:spacing w:val="-2"/>
          <w:sz w:val="21"/>
          <w:szCs w:val="21"/>
        </w:rPr>
        <w:t xml:space="preserve">, </w:t>
      </w:r>
      <w:r w:rsidR="002359B3" w:rsidRPr="00352A20">
        <w:rPr>
          <w:rFonts w:ascii="Calibri" w:hAnsi="Calibri" w:cs="Calibri"/>
          <w:bCs/>
          <w:spacing w:val="-2"/>
          <w:sz w:val="21"/>
          <w:szCs w:val="21"/>
        </w:rPr>
        <w:t>alternierende</w:t>
      </w:r>
      <w:r w:rsidR="00FF7581" w:rsidRPr="00352A20">
        <w:rPr>
          <w:rFonts w:ascii="Calibri" w:hAnsi="Calibri" w:cs="Calibri"/>
          <w:bCs/>
          <w:spacing w:val="-2"/>
          <w:sz w:val="21"/>
          <w:szCs w:val="21"/>
        </w:rPr>
        <w:t>r</w:t>
      </w:r>
      <w:r w:rsidR="00CE3D70" w:rsidRPr="00352A20">
        <w:rPr>
          <w:rFonts w:ascii="Calibri" w:hAnsi="Calibri" w:cs="Calibri"/>
          <w:bCs/>
          <w:spacing w:val="-2"/>
          <w:sz w:val="21"/>
          <w:szCs w:val="21"/>
        </w:rPr>
        <w:t xml:space="preserve"> Lastanforderungen</w:t>
      </w:r>
      <w:r w:rsidR="008923C4" w:rsidRPr="00352A20">
        <w:rPr>
          <w:rFonts w:ascii="Calibri" w:hAnsi="Calibri" w:cs="Calibri"/>
          <w:bCs/>
          <w:spacing w:val="-2"/>
          <w:sz w:val="21"/>
          <w:szCs w:val="21"/>
        </w:rPr>
        <w:t xml:space="preserve"> oder auch de</w:t>
      </w:r>
      <w:r w:rsidR="00016263" w:rsidRPr="00352A20">
        <w:rPr>
          <w:rFonts w:ascii="Calibri" w:hAnsi="Calibri" w:cs="Calibri"/>
          <w:bCs/>
          <w:spacing w:val="-2"/>
          <w:sz w:val="21"/>
          <w:szCs w:val="21"/>
        </w:rPr>
        <w:t>n</w:t>
      </w:r>
      <w:r w:rsidR="008923C4" w:rsidRPr="00352A20">
        <w:rPr>
          <w:rFonts w:ascii="Calibri" w:hAnsi="Calibri" w:cs="Calibri"/>
          <w:bCs/>
          <w:spacing w:val="-2"/>
          <w:sz w:val="21"/>
          <w:szCs w:val="21"/>
        </w:rPr>
        <w:t xml:space="preserve"> Wechsel zwischen längeren und kürzeren Haltezeiten </w:t>
      </w:r>
      <w:r w:rsidR="007C39AE" w:rsidRPr="00352A20">
        <w:rPr>
          <w:rFonts w:ascii="Calibri" w:hAnsi="Calibri" w:cs="Calibri"/>
          <w:bCs/>
          <w:spacing w:val="-2"/>
          <w:sz w:val="21"/>
          <w:szCs w:val="21"/>
        </w:rPr>
        <w:t>an</w:t>
      </w:r>
      <w:r w:rsidR="008923C4" w:rsidRPr="00352A20">
        <w:rPr>
          <w:rFonts w:ascii="Calibri" w:hAnsi="Calibri" w:cs="Calibri"/>
          <w:bCs/>
          <w:spacing w:val="-2"/>
          <w:sz w:val="21"/>
          <w:szCs w:val="21"/>
        </w:rPr>
        <w:t xml:space="preserve"> verschiedenen Material</w:t>
      </w:r>
      <w:r w:rsidR="00504313" w:rsidRPr="00352A20">
        <w:rPr>
          <w:rFonts w:ascii="Calibri" w:hAnsi="Calibri" w:cs="Calibri"/>
          <w:bCs/>
          <w:spacing w:val="-2"/>
          <w:sz w:val="21"/>
          <w:szCs w:val="21"/>
        </w:rPr>
        <w:t xml:space="preserve">auf- und </w:t>
      </w:r>
      <w:r w:rsidR="008923C4" w:rsidRPr="00352A20">
        <w:rPr>
          <w:rFonts w:ascii="Calibri" w:hAnsi="Calibri" w:cs="Calibri"/>
          <w:bCs/>
          <w:spacing w:val="-2"/>
          <w:sz w:val="21"/>
          <w:szCs w:val="21"/>
        </w:rPr>
        <w:t>übergabe</w:t>
      </w:r>
      <w:r w:rsidR="00504313" w:rsidRPr="00352A20">
        <w:rPr>
          <w:rFonts w:ascii="Calibri" w:hAnsi="Calibri" w:cs="Calibri"/>
          <w:bCs/>
          <w:spacing w:val="-2"/>
          <w:sz w:val="21"/>
          <w:szCs w:val="21"/>
        </w:rPr>
        <w:t>stellen</w:t>
      </w:r>
      <w:r w:rsidR="00FF7581" w:rsidRPr="00352A20">
        <w:rPr>
          <w:rFonts w:ascii="Calibri" w:hAnsi="Calibri" w:cs="Calibri"/>
          <w:bCs/>
          <w:spacing w:val="-2"/>
          <w:sz w:val="21"/>
          <w:szCs w:val="21"/>
        </w:rPr>
        <w:t xml:space="preserve"> vereinfacht </w:t>
      </w:r>
      <w:r w:rsidR="00FF7581" w:rsidRPr="00352A20">
        <w:rPr>
          <w:rFonts w:ascii="Calibri" w:hAnsi="Calibri" w:cs="Calibri"/>
          <w:bCs/>
          <w:spacing w:val="-2"/>
          <w:sz w:val="21"/>
          <w:szCs w:val="21"/>
        </w:rPr>
        <w:lastRenderedPageBreak/>
        <w:t>das geregelte Bremsen nach RINGSPANN-Machart auf geradezu radikale Weise. „</w:t>
      </w:r>
      <w:r w:rsidR="00633F7F" w:rsidRPr="00352A20">
        <w:rPr>
          <w:rFonts w:ascii="Calibri" w:hAnsi="Calibri" w:cs="Calibri"/>
          <w:bCs/>
          <w:spacing w:val="-2"/>
          <w:sz w:val="21"/>
          <w:szCs w:val="21"/>
        </w:rPr>
        <w:t>I</w:t>
      </w:r>
      <w:r w:rsidR="00FF7581" w:rsidRPr="00352A20">
        <w:rPr>
          <w:rFonts w:ascii="Calibri" w:hAnsi="Calibri" w:cs="Calibri"/>
          <w:bCs/>
          <w:spacing w:val="-2"/>
          <w:sz w:val="21"/>
          <w:szCs w:val="21"/>
        </w:rPr>
        <w:t xml:space="preserve">n jedem Projekt </w:t>
      </w:r>
      <w:r w:rsidR="00633F7F" w:rsidRPr="00352A20">
        <w:rPr>
          <w:rFonts w:ascii="Calibri" w:hAnsi="Calibri" w:cs="Calibri"/>
          <w:bCs/>
          <w:spacing w:val="-2"/>
          <w:sz w:val="21"/>
          <w:szCs w:val="21"/>
        </w:rPr>
        <w:t xml:space="preserve">folgen wir dem </w:t>
      </w:r>
      <w:r w:rsidR="00FF7581" w:rsidRPr="00352A20">
        <w:rPr>
          <w:rFonts w:ascii="Calibri" w:hAnsi="Calibri" w:cs="Calibri"/>
          <w:bCs/>
          <w:spacing w:val="-2"/>
          <w:sz w:val="21"/>
          <w:szCs w:val="21"/>
        </w:rPr>
        <w:t>Ziel, d</w:t>
      </w:r>
      <w:r w:rsidR="009909E0" w:rsidRPr="00352A20">
        <w:rPr>
          <w:rFonts w:ascii="Calibri" w:hAnsi="Calibri" w:cs="Calibri"/>
          <w:bCs/>
          <w:spacing w:val="-2"/>
          <w:sz w:val="21"/>
          <w:szCs w:val="21"/>
        </w:rPr>
        <w:t xml:space="preserve">en </w:t>
      </w:r>
      <w:r w:rsidR="00FF7581" w:rsidRPr="00352A20">
        <w:rPr>
          <w:rFonts w:ascii="Calibri" w:hAnsi="Calibri" w:cs="Calibri"/>
          <w:bCs/>
          <w:spacing w:val="-2"/>
          <w:sz w:val="21"/>
          <w:szCs w:val="21"/>
        </w:rPr>
        <w:t>Kunde</w:t>
      </w:r>
      <w:r w:rsidR="009909E0" w:rsidRPr="00352A20">
        <w:rPr>
          <w:rFonts w:ascii="Calibri" w:hAnsi="Calibri" w:cs="Calibri"/>
          <w:bCs/>
          <w:spacing w:val="-2"/>
          <w:sz w:val="21"/>
          <w:szCs w:val="21"/>
        </w:rPr>
        <w:t>n in die Lage zu versetzen,</w:t>
      </w:r>
      <w:r w:rsidR="00FF7581" w:rsidRPr="00352A20">
        <w:rPr>
          <w:rFonts w:ascii="Calibri" w:hAnsi="Calibri" w:cs="Calibri"/>
          <w:bCs/>
          <w:spacing w:val="-2"/>
          <w:sz w:val="21"/>
          <w:szCs w:val="21"/>
        </w:rPr>
        <w:t xml:space="preserve"> seine </w:t>
      </w:r>
      <w:r w:rsidR="009909E0" w:rsidRPr="00352A20">
        <w:rPr>
          <w:rFonts w:ascii="Calibri" w:hAnsi="Calibri" w:cs="Calibri"/>
          <w:bCs/>
          <w:spacing w:val="-2"/>
          <w:sz w:val="21"/>
          <w:szCs w:val="21"/>
        </w:rPr>
        <w:t>Absichten</w:t>
      </w:r>
      <w:r w:rsidR="00FF7581" w:rsidRPr="00352A20">
        <w:rPr>
          <w:rFonts w:ascii="Calibri" w:hAnsi="Calibri" w:cs="Calibri"/>
          <w:bCs/>
          <w:spacing w:val="-2"/>
          <w:sz w:val="21"/>
          <w:szCs w:val="21"/>
        </w:rPr>
        <w:t xml:space="preserve"> und Ideen </w:t>
      </w:r>
      <w:r w:rsidR="009909E0" w:rsidRPr="00352A20">
        <w:rPr>
          <w:rFonts w:ascii="Calibri" w:hAnsi="Calibri" w:cs="Calibri"/>
          <w:bCs/>
          <w:spacing w:val="-2"/>
          <w:sz w:val="21"/>
          <w:szCs w:val="21"/>
        </w:rPr>
        <w:t>hinsichtlich der Prozessoptimierung</w:t>
      </w:r>
      <w:r w:rsidR="00FF7581" w:rsidRPr="00352A20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9909E0" w:rsidRPr="00352A20">
        <w:rPr>
          <w:rFonts w:ascii="Calibri" w:hAnsi="Calibri" w:cs="Calibri"/>
          <w:bCs/>
          <w:spacing w:val="-2"/>
          <w:sz w:val="21"/>
          <w:szCs w:val="21"/>
        </w:rPr>
        <w:t xml:space="preserve">kompromisslos </w:t>
      </w:r>
      <w:r w:rsidR="00633F7F" w:rsidRPr="00352A20">
        <w:rPr>
          <w:rFonts w:ascii="Calibri" w:hAnsi="Calibri" w:cs="Calibri"/>
          <w:bCs/>
          <w:spacing w:val="-2"/>
          <w:sz w:val="21"/>
          <w:szCs w:val="21"/>
        </w:rPr>
        <w:t>umsetzen</w:t>
      </w:r>
      <w:r w:rsidR="009909E0" w:rsidRPr="00352A20">
        <w:rPr>
          <w:rFonts w:ascii="Calibri" w:hAnsi="Calibri" w:cs="Calibri"/>
          <w:bCs/>
          <w:spacing w:val="-2"/>
          <w:sz w:val="21"/>
          <w:szCs w:val="21"/>
        </w:rPr>
        <w:t xml:space="preserve"> zu können. </w:t>
      </w:r>
      <w:r w:rsidR="00633F7F" w:rsidRPr="00352A20">
        <w:rPr>
          <w:rFonts w:ascii="Calibri" w:hAnsi="Calibri" w:cs="Calibri"/>
          <w:bCs/>
          <w:spacing w:val="-2"/>
          <w:sz w:val="21"/>
          <w:szCs w:val="21"/>
        </w:rPr>
        <w:t xml:space="preserve">Dabei gibt ihm die enorme </w:t>
      </w:r>
      <w:r w:rsidR="009909E0" w:rsidRPr="00352A20">
        <w:rPr>
          <w:rFonts w:ascii="Calibri" w:hAnsi="Calibri" w:cs="Calibri"/>
          <w:bCs/>
          <w:spacing w:val="-2"/>
          <w:sz w:val="21"/>
          <w:szCs w:val="21"/>
        </w:rPr>
        <w:t>Anwenderfreundlichkeit unserer Systemlösung die Möglichkeit, seine Vorstellungen rasch, problemlos und jederzeit zu</w:t>
      </w:r>
      <w:r w:rsidR="00633F7F" w:rsidRPr="00352A20">
        <w:rPr>
          <w:rFonts w:ascii="Calibri" w:hAnsi="Calibri" w:cs="Calibri"/>
          <w:bCs/>
          <w:spacing w:val="-2"/>
          <w:sz w:val="21"/>
          <w:szCs w:val="21"/>
        </w:rPr>
        <w:t xml:space="preserve"> realisieren</w:t>
      </w:r>
      <w:r w:rsidR="009909E0" w:rsidRPr="00352A20">
        <w:rPr>
          <w:rFonts w:ascii="Calibri" w:hAnsi="Calibri" w:cs="Calibri"/>
          <w:bCs/>
          <w:spacing w:val="-2"/>
          <w:sz w:val="21"/>
          <w:szCs w:val="21"/>
        </w:rPr>
        <w:t xml:space="preserve">“, </w:t>
      </w:r>
      <w:r w:rsidR="002C4335" w:rsidRPr="00352A20">
        <w:rPr>
          <w:rFonts w:ascii="Calibri" w:hAnsi="Calibri" w:cs="Calibri"/>
          <w:bCs/>
          <w:spacing w:val="-2"/>
          <w:sz w:val="21"/>
          <w:szCs w:val="21"/>
        </w:rPr>
        <w:t>sagt</w:t>
      </w:r>
      <w:r w:rsidR="009909E0" w:rsidRPr="00352A20">
        <w:rPr>
          <w:rFonts w:ascii="Calibri" w:hAnsi="Calibri" w:cs="Calibri"/>
          <w:bCs/>
          <w:spacing w:val="-2"/>
          <w:sz w:val="21"/>
          <w:szCs w:val="21"/>
        </w:rPr>
        <w:t xml:space="preserve"> Martin Ohler.</w:t>
      </w:r>
      <w:r w:rsidR="003E667C" w:rsidRPr="00352A20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633F7F" w:rsidRPr="00352A20">
        <w:rPr>
          <w:rFonts w:ascii="Calibri" w:hAnsi="Calibri" w:cs="Calibri"/>
          <w:bCs/>
          <w:spacing w:val="-2"/>
          <w:sz w:val="21"/>
          <w:szCs w:val="21"/>
        </w:rPr>
        <w:t xml:space="preserve">Was das konkret bedeutet, zeigt sich nicht nur </w:t>
      </w:r>
      <w:r w:rsidR="00456C75" w:rsidRPr="00352A20">
        <w:rPr>
          <w:rFonts w:ascii="Calibri" w:hAnsi="Calibri" w:cs="Calibri"/>
          <w:bCs/>
          <w:spacing w:val="-2"/>
          <w:sz w:val="21"/>
          <w:szCs w:val="21"/>
        </w:rPr>
        <w:t>am Entfall der</w:t>
      </w:r>
      <w:r w:rsidR="00633F7F" w:rsidRPr="00352A20">
        <w:rPr>
          <w:rFonts w:ascii="Calibri" w:hAnsi="Calibri" w:cs="Calibri"/>
          <w:bCs/>
          <w:spacing w:val="-2"/>
          <w:sz w:val="21"/>
          <w:szCs w:val="21"/>
        </w:rPr>
        <w:t xml:space="preserve"> kundenseitige</w:t>
      </w:r>
      <w:r w:rsidR="00456C75" w:rsidRPr="00352A20">
        <w:rPr>
          <w:rFonts w:ascii="Calibri" w:hAnsi="Calibri" w:cs="Calibri"/>
          <w:bCs/>
          <w:spacing w:val="-2"/>
          <w:sz w:val="21"/>
          <w:szCs w:val="21"/>
        </w:rPr>
        <w:t>n</w:t>
      </w:r>
      <w:r w:rsidR="00633F7F" w:rsidRPr="00352A20">
        <w:rPr>
          <w:rFonts w:ascii="Calibri" w:hAnsi="Calibri" w:cs="Calibri"/>
          <w:bCs/>
          <w:spacing w:val="-2"/>
          <w:sz w:val="21"/>
          <w:szCs w:val="21"/>
        </w:rPr>
        <w:t xml:space="preserve"> Programmierarbeit, sondern </w:t>
      </w:r>
      <w:r w:rsidR="00456C75" w:rsidRPr="00352A20">
        <w:rPr>
          <w:rFonts w:ascii="Calibri" w:hAnsi="Calibri" w:cs="Calibri"/>
          <w:bCs/>
          <w:spacing w:val="-2"/>
          <w:sz w:val="21"/>
          <w:szCs w:val="21"/>
        </w:rPr>
        <w:t xml:space="preserve">auch daran, dass </w:t>
      </w:r>
      <w:r w:rsidR="00633F7F" w:rsidRPr="00352A20">
        <w:rPr>
          <w:rFonts w:ascii="Calibri" w:hAnsi="Calibri" w:cs="Calibri"/>
          <w:bCs/>
          <w:spacing w:val="-2"/>
          <w:sz w:val="21"/>
          <w:szCs w:val="21"/>
        </w:rPr>
        <w:t xml:space="preserve">die stufenlose Bremsenregelung stets so ausgelegt </w:t>
      </w:r>
      <w:r w:rsidR="00BC3720" w:rsidRPr="00352A20">
        <w:rPr>
          <w:rFonts w:ascii="Calibri" w:hAnsi="Calibri" w:cs="Calibri"/>
          <w:bCs/>
          <w:spacing w:val="-2"/>
          <w:sz w:val="21"/>
          <w:szCs w:val="21"/>
        </w:rPr>
        <w:t>ist</w:t>
      </w:r>
      <w:r w:rsidR="00633F7F" w:rsidRPr="00352A20">
        <w:rPr>
          <w:rFonts w:ascii="Calibri" w:hAnsi="Calibri" w:cs="Calibri"/>
          <w:bCs/>
          <w:spacing w:val="-2"/>
          <w:sz w:val="21"/>
          <w:szCs w:val="21"/>
        </w:rPr>
        <w:t>, dass d</w:t>
      </w:r>
      <w:r w:rsidR="00BC3720" w:rsidRPr="00352A20">
        <w:rPr>
          <w:rFonts w:ascii="Calibri" w:hAnsi="Calibri" w:cs="Calibri"/>
          <w:bCs/>
          <w:spacing w:val="-2"/>
          <w:sz w:val="21"/>
          <w:szCs w:val="21"/>
        </w:rPr>
        <w:t>essen</w:t>
      </w:r>
      <w:r w:rsidR="00633F7F" w:rsidRPr="00352A20">
        <w:rPr>
          <w:rFonts w:ascii="Calibri" w:hAnsi="Calibri" w:cs="Calibri"/>
          <w:bCs/>
          <w:spacing w:val="-2"/>
          <w:sz w:val="21"/>
          <w:szCs w:val="21"/>
        </w:rPr>
        <w:t xml:space="preserve"> manuelle Bedienung vor Ort </w:t>
      </w:r>
      <w:r w:rsidR="00BC3720" w:rsidRPr="00352A20">
        <w:rPr>
          <w:rFonts w:ascii="Calibri" w:hAnsi="Calibri" w:cs="Calibri"/>
          <w:bCs/>
          <w:spacing w:val="-2"/>
          <w:sz w:val="21"/>
          <w:szCs w:val="21"/>
        </w:rPr>
        <w:t xml:space="preserve">lediglich </w:t>
      </w:r>
      <w:r w:rsidR="00633F7F" w:rsidRPr="00352A20">
        <w:rPr>
          <w:rFonts w:ascii="Calibri" w:hAnsi="Calibri" w:cs="Calibri"/>
          <w:bCs/>
          <w:spacing w:val="-2"/>
          <w:sz w:val="21"/>
          <w:szCs w:val="21"/>
        </w:rPr>
        <w:t>über einen einzigen Drehpoti erfolg</w:t>
      </w:r>
      <w:r w:rsidR="00BC3720" w:rsidRPr="00352A20">
        <w:rPr>
          <w:rFonts w:ascii="Calibri" w:hAnsi="Calibri" w:cs="Calibri"/>
          <w:bCs/>
          <w:spacing w:val="-2"/>
          <w:sz w:val="21"/>
          <w:szCs w:val="21"/>
        </w:rPr>
        <w:t>t</w:t>
      </w:r>
      <w:r w:rsidR="00633F7F" w:rsidRPr="00352A20">
        <w:rPr>
          <w:rFonts w:ascii="Calibri" w:hAnsi="Calibri" w:cs="Calibri"/>
          <w:bCs/>
          <w:spacing w:val="-2"/>
          <w:sz w:val="21"/>
          <w:szCs w:val="21"/>
        </w:rPr>
        <w:t>.</w:t>
      </w:r>
    </w:p>
    <w:p w14:paraId="5E267E37" w14:textId="77777777" w:rsidR="00B61BA0" w:rsidRDefault="00B61BA0" w:rsidP="008923C4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2C4335">
        <w:rPr>
          <w:rFonts w:ascii="Calibri" w:hAnsi="Calibri" w:cs="Calibri"/>
          <w:b/>
          <w:bCs/>
          <w:spacing w:val="-2"/>
          <w:sz w:val="21"/>
          <w:szCs w:val="21"/>
        </w:rPr>
        <w:t>Der Faktor Zeit als Maßstab</w:t>
      </w:r>
      <w:r w:rsidRPr="00B61BA0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</w:p>
    <w:p w14:paraId="3ADD26A3" w14:textId="1D5F59C7" w:rsidR="0041026D" w:rsidRPr="002C4335" w:rsidRDefault="00BE7CB7" w:rsidP="008923C4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2C4335">
        <w:rPr>
          <w:rFonts w:ascii="Calibri" w:hAnsi="Calibri" w:cs="Calibri"/>
          <w:bCs/>
          <w:spacing w:val="-2"/>
          <w:sz w:val="21"/>
          <w:szCs w:val="21"/>
        </w:rPr>
        <w:t xml:space="preserve">Die Reduktion </w:t>
      </w:r>
      <w:r w:rsidR="00D93D36" w:rsidRPr="002C4335">
        <w:rPr>
          <w:rFonts w:ascii="Calibri" w:hAnsi="Calibri" w:cs="Calibri"/>
          <w:bCs/>
          <w:spacing w:val="-2"/>
          <w:sz w:val="21"/>
          <w:szCs w:val="21"/>
        </w:rPr>
        <w:t xml:space="preserve">auf ein einziges Bedienelement </w:t>
      </w:r>
      <w:r w:rsidR="00016263" w:rsidRPr="002C4335">
        <w:rPr>
          <w:rFonts w:ascii="Calibri" w:hAnsi="Calibri" w:cs="Calibri"/>
          <w:bCs/>
          <w:spacing w:val="-2"/>
          <w:sz w:val="21"/>
          <w:szCs w:val="21"/>
        </w:rPr>
        <w:t>ist m</w:t>
      </w:r>
      <w:r w:rsidR="000961BC" w:rsidRPr="002C4335">
        <w:rPr>
          <w:rFonts w:ascii="Calibri" w:hAnsi="Calibri" w:cs="Calibri"/>
          <w:bCs/>
          <w:spacing w:val="-2"/>
          <w:sz w:val="21"/>
          <w:szCs w:val="21"/>
        </w:rPr>
        <w:t>öglich</w:t>
      </w:r>
      <w:r w:rsidR="00D811E2" w:rsidRPr="002C4335">
        <w:rPr>
          <w:rFonts w:ascii="Calibri" w:hAnsi="Calibri" w:cs="Calibri"/>
          <w:bCs/>
          <w:spacing w:val="-2"/>
          <w:sz w:val="21"/>
          <w:szCs w:val="21"/>
        </w:rPr>
        <w:t xml:space="preserve">, weil das </w:t>
      </w:r>
      <w:r w:rsidRPr="002C4335">
        <w:rPr>
          <w:rFonts w:ascii="Calibri" w:hAnsi="Calibri" w:cs="Calibri"/>
          <w:bCs/>
          <w:spacing w:val="-2"/>
          <w:sz w:val="21"/>
          <w:szCs w:val="21"/>
        </w:rPr>
        <w:t>RINGSPANN-</w:t>
      </w:r>
      <w:r w:rsidR="00D811E2" w:rsidRPr="002C4335">
        <w:rPr>
          <w:rFonts w:ascii="Calibri" w:hAnsi="Calibri" w:cs="Calibri"/>
          <w:bCs/>
          <w:spacing w:val="-2"/>
          <w:sz w:val="21"/>
          <w:szCs w:val="21"/>
        </w:rPr>
        <w:t xml:space="preserve">Engineering </w:t>
      </w:r>
      <w:r w:rsidR="008A2975" w:rsidRPr="002C4335">
        <w:rPr>
          <w:rFonts w:ascii="Calibri" w:hAnsi="Calibri" w:cs="Calibri"/>
          <w:bCs/>
          <w:spacing w:val="-2"/>
          <w:sz w:val="21"/>
          <w:szCs w:val="21"/>
        </w:rPr>
        <w:t xml:space="preserve">in Abstimmung mit den Kunden </w:t>
      </w:r>
      <w:r w:rsidRPr="002C4335">
        <w:rPr>
          <w:rFonts w:ascii="Calibri" w:hAnsi="Calibri" w:cs="Calibri"/>
          <w:bCs/>
          <w:spacing w:val="-2"/>
          <w:sz w:val="21"/>
          <w:szCs w:val="21"/>
        </w:rPr>
        <w:t xml:space="preserve">schon </w:t>
      </w:r>
      <w:r w:rsidR="00D811E2" w:rsidRPr="002C4335">
        <w:rPr>
          <w:rFonts w:ascii="Calibri" w:hAnsi="Calibri" w:cs="Calibri"/>
          <w:bCs/>
          <w:spacing w:val="-2"/>
          <w:sz w:val="21"/>
          <w:szCs w:val="21"/>
        </w:rPr>
        <w:t xml:space="preserve">im Vorfeld alle relevanten </w:t>
      </w:r>
      <w:r w:rsidR="00A37FB9" w:rsidRPr="002C4335">
        <w:rPr>
          <w:rFonts w:ascii="Calibri" w:hAnsi="Calibri" w:cs="Calibri"/>
          <w:bCs/>
          <w:spacing w:val="-2"/>
          <w:sz w:val="21"/>
          <w:szCs w:val="21"/>
        </w:rPr>
        <w:t>Aspekte</w:t>
      </w:r>
      <w:r w:rsidR="00D811E2" w:rsidRPr="002C4335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E04AA7" w:rsidRPr="002C4335">
        <w:rPr>
          <w:rFonts w:ascii="Calibri" w:hAnsi="Calibri" w:cs="Calibri"/>
          <w:bCs/>
          <w:spacing w:val="-2"/>
          <w:sz w:val="21"/>
          <w:szCs w:val="21"/>
        </w:rPr>
        <w:t xml:space="preserve">eines Förderprozesses </w:t>
      </w:r>
      <w:r w:rsidR="00D811E2" w:rsidRPr="002C4335">
        <w:rPr>
          <w:rFonts w:ascii="Calibri" w:hAnsi="Calibri" w:cs="Calibri"/>
          <w:bCs/>
          <w:spacing w:val="-2"/>
          <w:sz w:val="21"/>
          <w:szCs w:val="21"/>
        </w:rPr>
        <w:t xml:space="preserve">in die </w:t>
      </w:r>
      <w:r w:rsidR="00C16463" w:rsidRPr="00352A20">
        <w:rPr>
          <w:rFonts w:ascii="Calibri" w:hAnsi="Calibri" w:cs="Calibri"/>
          <w:bCs/>
          <w:spacing w:val="-2"/>
          <w:sz w:val="21"/>
          <w:szCs w:val="21"/>
        </w:rPr>
        <w:t>Dimensionierung</w:t>
      </w:r>
      <w:r w:rsidR="00D811E2" w:rsidRPr="00352A20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447928" w:rsidRPr="00352A20">
        <w:rPr>
          <w:rFonts w:ascii="Calibri" w:hAnsi="Calibri" w:cs="Calibri"/>
          <w:bCs/>
          <w:spacing w:val="-2"/>
          <w:sz w:val="21"/>
          <w:szCs w:val="21"/>
        </w:rPr>
        <w:t xml:space="preserve">von </w:t>
      </w:r>
      <w:r w:rsidR="00E04AA7" w:rsidRPr="00352A20">
        <w:rPr>
          <w:rFonts w:ascii="Calibri" w:hAnsi="Calibri" w:cs="Calibri"/>
          <w:bCs/>
          <w:spacing w:val="-2"/>
          <w:sz w:val="21"/>
          <w:szCs w:val="21"/>
        </w:rPr>
        <w:t xml:space="preserve">Bremsen </w:t>
      </w:r>
      <w:r w:rsidR="00447928" w:rsidRPr="00352A20">
        <w:rPr>
          <w:rFonts w:ascii="Calibri" w:hAnsi="Calibri" w:cs="Calibri"/>
          <w:bCs/>
          <w:spacing w:val="-2"/>
          <w:sz w:val="21"/>
          <w:szCs w:val="21"/>
        </w:rPr>
        <w:t xml:space="preserve">und Hydraulikeinheit </w:t>
      </w:r>
      <w:r w:rsidR="00D811E2" w:rsidRPr="00352A20">
        <w:rPr>
          <w:rFonts w:ascii="Calibri" w:hAnsi="Calibri" w:cs="Calibri"/>
          <w:bCs/>
          <w:spacing w:val="-2"/>
          <w:sz w:val="21"/>
          <w:szCs w:val="21"/>
        </w:rPr>
        <w:t>einarbeitet</w:t>
      </w:r>
      <w:r w:rsidR="00E04AA7" w:rsidRPr="00352A20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0961BC" w:rsidRPr="00352A20">
        <w:rPr>
          <w:rFonts w:ascii="Calibri" w:hAnsi="Calibri" w:cs="Calibri"/>
          <w:bCs/>
          <w:spacing w:val="-2"/>
          <w:sz w:val="21"/>
          <w:szCs w:val="21"/>
        </w:rPr>
        <w:t>Das bedeutet konkret</w:t>
      </w:r>
      <w:r w:rsidR="00E04AA7" w:rsidRPr="00352A20">
        <w:rPr>
          <w:rFonts w:ascii="Calibri" w:hAnsi="Calibri" w:cs="Calibri"/>
          <w:bCs/>
          <w:spacing w:val="-2"/>
          <w:sz w:val="21"/>
          <w:szCs w:val="21"/>
        </w:rPr>
        <w:t xml:space="preserve">: </w:t>
      </w:r>
      <w:r w:rsidR="00A37FB9" w:rsidRPr="00352A20">
        <w:rPr>
          <w:rFonts w:ascii="Calibri" w:hAnsi="Calibri" w:cs="Calibri"/>
          <w:bCs/>
          <w:spacing w:val="-2"/>
          <w:sz w:val="21"/>
          <w:szCs w:val="21"/>
        </w:rPr>
        <w:t>Faktoren wie</w:t>
      </w:r>
      <w:r w:rsidR="00A37FB9" w:rsidRPr="002C4335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E04AA7" w:rsidRPr="002C4335">
        <w:rPr>
          <w:rFonts w:ascii="Calibri" w:hAnsi="Calibri" w:cs="Calibri"/>
          <w:bCs/>
          <w:spacing w:val="-2"/>
          <w:sz w:val="21"/>
          <w:szCs w:val="21"/>
        </w:rPr>
        <w:t>Bandbreite</w:t>
      </w:r>
      <w:r w:rsidR="00A37FB9" w:rsidRPr="002C4335">
        <w:rPr>
          <w:rFonts w:ascii="Calibri" w:hAnsi="Calibri" w:cs="Calibri"/>
          <w:bCs/>
          <w:spacing w:val="-2"/>
          <w:sz w:val="21"/>
          <w:szCs w:val="21"/>
        </w:rPr>
        <w:t xml:space="preserve">, </w:t>
      </w:r>
      <w:r w:rsidR="00E04AA7" w:rsidRPr="002C4335">
        <w:rPr>
          <w:rFonts w:ascii="Calibri" w:hAnsi="Calibri" w:cs="Calibri"/>
          <w:bCs/>
          <w:spacing w:val="-2"/>
          <w:sz w:val="21"/>
          <w:szCs w:val="21"/>
        </w:rPr>
        <w:t>Bandspannung</w:t>
      </w:r>
      <w:r w:rsidR="00A37FB9" w:rsidRPr="002C4335">
        <w:rPr>
          <w:rFonts w:ascii="Calibri" w:hAnsi="Calibri" w:cs="Calibri"/>
          <w:bCs/>
          <w:spacing w:val="-2"/>
          <w:sz w:val="21"/>
          <w:szCs w:val="21"/>
        </w:rPr>
        <w:t xml:space="preserve">, </w:t>
      </w:r>
      <w:r w:rsidR="00E04AA7" w:rsidRPr="002C4335">
        <w:rPr>
          <w:rFonts w:ascii="Calibri" w:hAnsi="Calibri" w:cs="Calibri"/>
          <w:bCs/>
          <w:spacing w:val="-2"/>
          <w:sz w:val="21"/>
          <w:szCs w:val="21"/>
        </w:rPr>
        <w:t>Anzahl der Bandabschnitte</w:t>
      </w:r>
      <w:r w:rsidR="00A37FB9" w:rsidRPr="002C4335">
        <w:rPr>
          <w:rFonts w:ascii="Calibri" w:hAnsi="Calibri" w:cs="Calibri"/>
          <w:bCs/>
          <w:spacing w:val="-2"/>
          <w:sz w:val="21"/>
          <w:szCs w:val="21"/>
        </w:rPr>
        <w:t xml:space="preserve">, </w:t>
      </w:r>
      <w:r w:rsidR="00E04AA7" w:rsidRPr="002C4335">
        <w:rPr>
          <w:rFonts w:ascii="Calibri" w:hAnsi="Calibri" w:cs="Calibri"/>
          <w:bCs/>
          <w:spacing w:val="-2"/>
          <w:sz w:val="21"/>
          <w:szCs w:val="21"/>
        </w:rPr>
        <w:t xml:space="preserve">topografische Gegebenheiten vor Ort </w:t>
      </w:r>
      <w:r w:rsidR="00A37FB9" w:rsidRPr="002C4335">
        <w:rPr>
          <w:rFonts w:ascii="Calibri" w:hAnsi="Calibri" w:cs="Calibri"/>
          <w:bCs/>
          <w:spacing w:val="-2"/>
          <w:sz w:val="21"/>
          <w:szCs w:val="21"/>
        </w:rPr>
        <w:t xml:space="preserve">und vieles andere mehr </w:t>
      </w:r>
      <w:r w:rsidR="00E04AA7" w:rsidRPr="002C4335">
        <w:rPr>
          <w:rFonts w:ascii="Calibri" w:hAnsi="Calibri" w:cs="Calibri"/>
          <w:bCs/>
          <w:spacing w:val="-2"/>
          <w:sz w:val="21"/>
          <w:szCs w:val="21"/>
        </w:rPr>
        <w:t xml:space="preserve">fließen </w:t>
      </w:r>
      <w:r w:rsidR="000B3215" w:rsidRPr="002C4335">
        <w:rPr>
          <w:rFonts w:ascii="Calibri" w:hAnsi="Calibri" w:cs="Calibri"/>
          <w:bCs/>
          <w:spacing w:val="-2"/>
          <w:sz w:val="21"/>
          <w:szCs w:val="21"/>
        </w:rPr>
        <w:t xml:space="preserve">bereits </w:t>
      </w:r>
      <w:r w:rsidR="00A37FB9" w:rsidRPr="002C4335">
        <w:rPr>
          <w:rFonts w:ascii="Calibri" w:hAnsi="Calibri" w:cs="Calibri"/>
          <w:bCs/>
          <w:spacing w:val="-2"/>
          <w:sz w:val="21"/>
          <w:szCs w:val="21"/>
        </w:rPr>
        <w:t>in der Planungsphase</w:t>
      </w:r>
      <w:r w:rsidR="000B3215" w:rsidRPr="002C4335">
        <w:rPr>
          <w:rFonts w:ascii="Calibri" w:hAnsi="Calibri" w:cs="Calibri"/>
          <w:bCs/>
          <w:spacing w:val="-2"/>
          <w:sz w:val="21"/>
          <w:szCs w:val="21"/>
        </w:rPr>
        <w:t xml:space="preserve"> in die Spezifikation des Bremsensystems mit ein und werden </w:t>
      </w:r>
      <w:r w:rsidR="003E3CEE" w:rsidRPr="002C4335">
        <w:rPr>
          <w:rFonts w:ascii="Calibri" w:hAnsi="Calibri" w:cs="Calibri"/>
          <w:bCs/>
          <w:spacing w:val="-2"/>
          <w:sz w:val="21"/>
          <w:szCs w:val="21"/>
        </w:rPr>
        <w:t xml:space="preserve">in </w:t>
      </w:r>
      <w:r w:rsidR="000B3215" w:rsidRPr="002C4335">
        <w:rPr>
          <w:rFonts w:ascii="Calibri" w:hAnsi="Calibri" w:cs="Calibri"/>
          <w:bCs/>
          <w:spacing w:val="-2"/>
          <w:sz w:val="21"/>
          <w:szCs w:val="21"/>
        </w:rPr>
        <w:t xml:space="preserve">den Regelfaktor </w:t>
      </w:r>
      <w:r w:rsidR="000B3215" w:rsidRPr="002C4335">
        <w:rPr>
          <w:rFonts w:ascii="Calibri" w:hAnsi="Calibri" w:cs="Calibri"/>
          <w:bCs/>
          <w:i/>
          <w:iCs/>
          <w:spacing w:val="-2"/>
          <w:sz w:val="21"/>
          <w:szCs w:val="21"/>
        </w:rPr>
        <w:t>Bremszeit</w:t>
      </w:r>
      <w:r w:rsidR="003E3CEE" w:rsidRPr="002C4335">
        <w:rPr>
          <w:rFonts w:ascii="Calibri" w:hAnsi="Calibri" w:cs="Calibri"/>
          <w:bCs/>
          <w:spacing w:val="-2"/>
          <w:sz w:val="21"/>
          <w:szCs w:val="21"/>
        </w:rPr>
        <w:t xml:space="preserve"> zusammengeführt.</w:t>
      </w:r>
      <w:r w:rsidR="000B3215" w:rsidRPr="002C4335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C16463" w:rsidRPr="002C4335">
        <w:rPr>
          <w:rFonts w:ascii="Calibri" w:hAnsi="Calibri" w:cs="Calibri"/>
          <w:bCs/>
          <w:spacing w:val="-2"/>
          <w:sz w:val="21"/>
          <w:szCs w:val="21"/>
        </w:rPr>
        <w:t>Von dieser Vereinfachung profitier</w:t>
      </w:r>
      <w:r w:rsidRPr="002C4335">
        <w:rPr>
          <w:rFonts w:ascii="Calibri" w:hAnsi="Calibri" w:cs="Calibri"/>
          <w:bCs/>
          <w:spacing w:val="-2"/>
          <w:sz w:val="21"/>
          <w:szCs w:val="21"/>
        </w:rPr>
        <w:t>en</w:t>
      </w:r>
      <w:r w:rsidR="00C16463" w:rsidRPr="002C4335">
        <w:rPr>
          <w:rFonts w:ascii="Calibri" w:hAnsi="Calibri" w:cs="Calibri"/>
          <w:bCs/>
          <w:spacing w:val="-2"/>
          <w:sz w:val="21"/>
          <w:szCs w:val="21"/>
        </w:rPr>
        <w:t xml:space="preserve"> sowohl der Anlagenhersteller </w:t>
      </w:r>
      <w:r w:rsidRPr="002C4335">
        <w:rPr>
          <w:rFonts w:ascii="Calibri" w:hAnsi="Calibri" w:cs="Calibri"/>
          <w:bCs/>
          <w:spacing w:val="-2"/>
          <w:sz w:val="21"/>
          <w:szCs w:val="21"/>
        </w:rPr>
        <w:t xml:space="preserve">während </w:t>
      </w:r>
      <w:r w:rsidR="000961BC" w:rsidRPr="002C4335">
        <w:rPr>
          <w:rFonts w:ascii="Calibri" w:hAnsi="Calibri" w:cs="Calibri"/>
          <w:bCs/>
          <w:spacing w:val="-2"/>
          <w:sz w:val="21"/>
          <w:szCs w:val="21"/>
        </w:rPr>
        <w:t xml:space="preserve">der </w:t>
      </w:r>
      <w:r w:rsidRPr="002C4335">
        <w:rPr>
          <w:rFonts w:ascii="Calibri" w:hAnsi="Calibri" w:cs="Calibri"/>
          <w:bCs/>
          <w:spacing w:val="-2"/>
          <w:sz w:val="21"/>
          <w:szCs w:val="21"/>
        </w:rPr>
        <w:t xml:space="preserve">Projektierung der Förderanlage </w:t>
      </w:r>
      <w:r w:rsidR="00C16463" w:rsidRPr="002C4335">
        <w:rPr>
          <w:rFonts w:ascii="Calibri" w:hAnsi="Calibri" w:cs="Calibri"/>
          <w:bCs/>
          <w:spacing w:val="-2"/>
          <w:sz w:val="21"/>
          <w:szCs w:val="21"/>
        </w:rPr>
        <w:t xml:space="preserve">als auch der </w:t>
      </w:r>
      <w:r w:rsidRPr="002C4335">
        <w:rPr>
          <w:rFonts w:ascii="Calibri" w:hAnsi="Calibri" w:cs="Calibri"/>
          <w:bCs/>
          <w:spacing w:val="-2"/>
          <w:sz w:val="21"/>
          <w:szCs w:val="21"/>
        </w:rPr>
        <w:t>Anwender während des Praxisbetriebs</w:t>
      </w:r>
      <w:r w:rsidR="00C16463" w:rsidRPr="002C4335">
        <w:rPr>
          <w:rFonts w:ascii="Calibri" w:hAnsi="Calibri" w:cs="Calibri"/>
          <w:bCs/>
          <w:spacing w:val="-2"/>
          <w:sz w:val="21"/>
          <w:szCs w:val="21"/>
        </w:rPr>
        <w:t>.</w:t>
      </w:r>
    </w:p>
    <w:p w14:paraId="1A831310" w14:textId="36D6A86B" w:rsidR="00717F4B" w:rsidRDefault="00FA5776" w:rsidP="008923C4">
      <w:pPr>
        <w:spacing w:after="12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r w:rsidRPr="002C4335">
        <w:rPr>
          <w:rFonts w:ascii="Calibri" w:hAnsi="Calibri" w:cs="Calibri"/>
          <w:b/>
          <w:spacing w:val="-2"/>
          <w:sz w:val="21"/>
          <w:szCs w:val="21"/>
        </w:rPr>
        <w:t xml:space="preserve">Viele Bandsegmente </w:t>
      </w:r>
      <w:r w:rsidR="002347A7" w:rsidRPr="002C4335">
        <w:rPr>
          <w:rFonts w:ascii="Calibri" w:hAnsi="Calibri" w:cs="Calibri"/>
          <w:b/>
          <w:spacing w:val="-2"/>
          <w:sz w:val="21"/>
          <w:szCs w:val="21"/>
        </w:rPr>
        <w:t>rasch</w:t>
      </w:r>
      <w:r w:rsidRPr="002C4335">
        <w:rPr>
          <w:rFonts w:ascii="Calibri" w:hAnsi="Calibri" w:cs="Calibri"/>
          <w:b/>
          <w:spacing w:val="-2"/>
          <w:sz w:val="21"/>
          <w:szCs w:val="21"/>
        </w:rPr>
        <w:t xml:space="preserve"> synchronisieren</w:t>
      </w:r>
    </w:p>
    <w:p w14:paraId="1E63D454" w14:textId="4E19C7D2" w:rsidR="00642C37" w:rsidRDefault="005E5367" w:rsidP="008923C4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5E5367">
        <w:rPr>
          <w:rFonts w:ascii="Calibri" w:hAnsi="Calibri" w:cs="Calibri"/>
          <w:bCs/>
          <w:spacing w:val="-2"/>
          <w:sz w:val="21"/>
          <w:szCs w:val="21"/>
        </w:rPr>
        <w:t xml:space="preserve">Standardmäßig kann der </w:t>
      </w:r>
      <w:r>
        <w:rPr>
          <w:rFonts w:ascii="Calibri" w:hAnsi="Calibri" w:cs="Calibri"/>
          <w:bCs/>
          <w:spacing w:val="-2"/>
          <w:sz w:val="21"/>
          <w:szCs w:val="21"/>
        </w:rPr>
        <w:t>Bediener der Fördera</w:t>
      </w:r>
      <w:r w:rsidRPr="005E5367">
        <w:rPr>
          <w:rFonts w:ascii="Calibri" w:hAnsi="Calibri" w:cs="Calibri"/>
          <w:bCs/>
          <w:spacing w:val="-2"/>
          <w:sz w:val="21"/>
          <w:szCs w:val="21"/>
        </w:rPr>
        <w:t>nlage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 die Bremszeit am Drehregler in einem Bereich von 20 bis 40 Sekunden </w:t>
      </w:r>
      <w:r w:rsidR="00113912">
        <w:rPr>
          <w:rFonts w:ascii="Calibri" w:hAnsi="Calibri" w:cs="Calibri"/>
          <w:bCs/>
          <w:spacing w:val="-2"/>
          <w:sz w:val="21"/>
          <w:szCs w:val="21"/>
        </w:rPr>
        <w:t xml:space="preserve">mit hoher Genauigkeit </w:t>
      </w:r>
      <w:r w:rsidR="00CE3D70">
        <w:rPr>
          <w:rFonts w:ascii="Calibri" w:hAnsi="Calibri" w:cs="Calibri"/>
          <w:bCs/>
          <w:spacing w:val="-2"/>
          <w:sz w:val="21"/>
          <w:szCs w:val="21"/>
        </w:rPr>
        <w:t>regulieren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CE3D70">
        <w:rPr>
          <w:rFonts w:ascii="Calibri" w:hAnsi="Calibri" w:cs="Calibri"/>
          <w:bCs/>
          <w:spacing w:val="-2"/>
          <w:sz w:val="21"/>
          <w:szCs w:val="21"/>
        </w:rPr>
        <w:t>Auf Wunsch sind aber auch a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ndere </w:t>
      </w:r>
      <w:r w:rsidRPr="00352A20">
        <w:rPr>
          <w:rFonts w:ascii="Calibri" w:hAnsi="Calibri" w:cs="Calibri"/>
          <w:bCs/>
          <w:spacing w:val="-2"/>
          <w:sz w:val="21"/>
          <w:szCs w:val="21"/>
        </w:rPr>
        <w:t xml:space="preserve">Regelbereiche </w:t>
      </w:r>
      <w:r w:rsidR="00CE3D70" w:rsidRPr="00352A20">
        <w:rPr>
          <w:rFonts w:ascii="Calibri" w:hAnsi="Calibri" w:cs="Calibri"/>
          <w:bCs/>
          <w:spacing w:val="-2"/>
          <w:sz w:val="21"/>
          <w:szCs w:val="21"/>
        </w:rPr>
        <w:t xml:space="preserve">werkseitig voreinstellbar. </w:t>
      </w:r>
      <w:r w:rsidR="00C33995" w:rsidRPr="00352A20">
        <w:rPr>
          <w:rFonts w:ascii="Calibri" w:hAnsi="Calibri" w:cs="Calibri"/>
          <w:bCs/>
          <w:spacing w:val="-2"/>
          <w:sz w:val="21"/>
          <w:szCs w:val="21"/>
        </w:rPr>
        <w:t>Durch das Zusammenspiel des HCO</w:t>
      </w:r>
      <w:r w:rsidR="00447928" w:rsidRPr="00352A20">
        <w:rPr>
          <w:rFonts w:ascii="Calibri" w:hAnsi="Calibri" w:cs="Calibri"/>
          <w:bCs/>
          <w:spacing w:val="-2"/>
          <w:sz w:val="21"/>
          <w:szCs w:val="21"/>
        </w:rPr>
        <w:t>-</w:t>
      </w:r>
      <w:r w:rsidR="00C33995" w:rsidRPr="00352A20">
        <w:rPr>
          <w:rFonts w:ascii="Calibri" w:hAnsi="Calibri" w:cs="Calibri"/>
          <w:bCs/>
          <w:spacing w:val="-2"/>
          <w:sz w:val="21"/>
          <w:szCs w:val="21"/>
        </w:rPr>
        <w:t xml:space="preserve">2R mit den </w:t>
      </w:r>
      <w:r w:rsidR="00447928" w:rsidRPr="00352A20">
        <w:rPr>
          <w:rFonts w:ascii="Calibri" w:hAnsi="Calibri" w:cs="Calibri"/>
          <w:bCs/>
          <w:spacing w:val="-2"/>
          <w:sz w:val="21"/>
          <w:szCs w:val="21"/>
        </w:rPr>
        <w:t>B</w:t>
      </w:r>
      <w:r w:rsidR="00C33995" w:rsidRPr="00352A20">
        <w:rPr>
          <w:rFonts w:ascii="Calibri" w:hAnsi="Calibri" w:cs="Calibri"/>
          <w:bCs/>
          <w:spacing w:val="-2"/>
          <w:sz w:val="21"/>
          <w:szCs w:val="21"/>
        </w:rPr>
        <w:t>remsen von</w:t>
      </w:r>
      <w:r w:rsidR="00C33995" w:rsidRPr="002C4335">
        <w:rPr>
          <w:rFonts w:ascii="Calibri" w:hAnsi="Calibri" w:cs="Calibri"/>
          <w:bCs/>
          <w:spacing w:val="-2"/>
          <w:sz w:val="21"/>
          <w:szCs w:val="21"/>
        </w:rPr>
        <w:t xml:space="preserve"> RINGSPANN eröffnen sich dann – über die</w:t>
      </w:r>
      <w:r w:rsidR="006242F9" w:rsidRPr="002C4335">
        <w:rPr>
          <w:rFonts w:ascii="Calibri" w:hAnsi="Calibri" w:cs="Calibri"/>
          <w:bCs/>
          <w:spacing w:val="-2"/>
          <w:sz w:val="21"/>
          <w:szCs w:val="21"/>
        </w:rPr>
        <w:t xml:space="preserve"> bereits genannten</w:t>
      </w:r>
      <w:r w:rsidR="006242F9">
        <w:rPr>
          <w:rFonts w:ascii="Calibri" w:hAnsi="Calibri" w:cs="Calibri"/>
          <w:bCs/>
          <w:spacing w:val="-2"/>
          <w:sz w:val="21"/>
          <w:szCs w:val="21"/>
        </w:rPr>
        <w:t xml:space="preserve"> Prozessanpassungen </w:t>
      </w:r>
      <w:r w:rsidR="00C33995">
        <w:rPr>
          <w:rFonts w:ascii="Calibri" w:hAnsi="Calibri" w:cs="Calibri"/>
          <w:bCs/>
          <w:spacing w:val="-2"/>
          <w:sz w:val="21"/>
          <w:szCs w:val="21"/>
        </w:rPr>
        <w:t xml:space="preserve">hinaus – </w:t>
      </w:r>
      <w:r w:rsidR="00D67CB6">
        <w:rPr>
          <w:rFonts w:ascii="Calibri" w:hAnsi="Calibri" w:cs="Calibri"/>
          <w:bCs/>
          <w:spacing w:val="-2"/>
          <w:sz w:val="21"/>
          <w:szCs w:val="21"/>
        </w:rPr>
        <w:t xml:space="preserve">vor allem </w:t>
      </w:r>
      <w:r w:rsidR="00642C37">
        <w:rPr>
          <w:rFonts w:ascii="Calibri" w:hAnsi="Calibri" w:cs="Calibri"/>
          <w:bCs/>
          <w:spacing w:val="-2"/>
          <w:sz w:val="21"/>
          <w:szCs w:val="21"/>
        </w:rPr>
        <w:t xml:space="preserve">für die Betreiber komplexer Bandanlagen mit langen </w:t>
      </w:r>
      <w:r w:rsidR="003E1144">
        <w:rPr>
          <w:rFonts w:ascii="Calibri" w:hAnsi="Calibri" w:cs="Calibri"/>
          <w:bCs/>
          <w:spacing w:val="-2"/>
          <w:sz w:val="21"/>
          <w:szCs w:val="21"/>
        </w:rPr>
        <w:t>Transport</w:t>
      </w:r>
      <w:r w:rsidR="00642C37">
        <w:rPr>
          <w:rFonts w:ascii="Calibri" w:hAnsi="Calibri" w:cs="Calibri"/>
          <w:bCs/>
          <w:spacing w:val="-2"/>
          <w:sz w:val="21"/>
          <w:szCs w:val="21"/>
        </w:rPr>
        <w:t>strecken</w:t>
      </w:r>
      <w:r w:rsidR="003E1144">
        <w:rPr>
          <w:rFonts w:ascii="Calibri" w:hAnsi="Calibri" w:cs="Calibri"/>
          <w:bCs/>
          <w:spacing w:val="-2"/>
          <w:sz w:val="21"/>
          <w:szCs w:val="21"/>
        </w:rPr>
        <w:t xml:space="preserve"> zahlreiche Optimierungsmöglichkeiten. So lassen sich etwa </w:t>
      </w:r>
      <w:r w:rsidR="00CC3C45">
        <w:rPr>
          <w:rFonts w:ascii="Calibri" w:hAnsi="Calibri" w:cs="Calibri"/>
          <w:bCs/>
          <w:spacing w:val="-2"/>
          <w:sz w:val="21"/>
          <w:szCs w:val="21"/>
        </w:rPr>
        <w:t xml:space="preserve">weitläufige </w:t>
      </w:r>
      <w:r w:rsidR="003E1144">
        <w:rPr>
          <w:rFonts w:ascii="Calibri" w:hAnsi="Calibri" w:cs="Calibri"/>
          <w:bCs/>
          <w:spacing w:val="-2"/>
          <w:sz w:val="21"/>
          <w:szCs w:val="21"/>
        </w:rPr>
        <w:t xml:space="preserve">Förderanlagen, die aus </w:t>
      </w:r>
      <w:r w:rsidR="00FE7628">
        <w:rPr>
          <w:rFonts w:ascii="Calibri" w:hAnsi="Calibri" w:cs="Calibri"/>
          <w:bCs/>
          <w:spacing w:val="-2"/>
          <w:sz w:val="21"/>
          <w:szCs w:val="21"/>
        </w:rPr>
        <w:t>zahlreichen</w:t>
      </w:r>
      <w:r w:rsidR="003E1144">
        <w:rPr>
          <w:rFonts w:ascii="Calibri" w:hAnsi="Calibri" w:cs="Calibri"/>
          <w:bCs/>
          <w:spacing w:val="-2"/>
          <w:sz w:val="21"/>
          <w:szCs w:val="21"/>
        </w:rPr>
        <w:t xml:space="preserve"> Bandsegmenten mit mehreren </w:t>
      </w:r>
      <w:r w:rsidR="00814BD1">
        <w:rPr>
          <w:rFonts w:ascii="Calibri" w:hAnsi="Calibri" w:cs="Calibri"/>
          <w:bCs/>
          <w:spacing w:val="-2"/>
          <w:sz w:val="21"/>
          <w:szCs w:val="21"/>
        </w:rPr>
        <w:t xml:space="preserve">unabhängig </w:t>
      </w:r>
      <w:r w:rsidR="003E1144">
        <w:rPr>
          <w:rFonts w:ascii="Calibri" w:hAnsi="Calibri" w:cs="Calibri"/>
          <w:bCs/>
          <w:spacing w:val="-2"/>
          <w:sz w:val="21"/>
          <w:szCs w:val="21"/>
        </w:rPr>
        <w:t xml:space="preserve">voneinander </w:t>
      </w:r>
      <w:r w:rsidR="00814BD1" w:rsidRPr="002C4335">
        <w:rPr>
          <w:rFonts w:ascii="Calibri" w:hAnsi="Calibri" w:cs="Calibri"/>
          <w:bCs/>
          <w:spacing w:val="-2"/>
          <w:sz w:val="21"/>
          <w:szCs w:val="21"/>
        </w:rPr>
        <w:t xml:space="preserve">arbeitenden </w:t>
      </w:r>
      <w:r w:rsidR="003E1144" w:rsidRPr="002C4335">
        <w:rPr>
          <w:rFonts w:ascii="Calibri" w:hAnsi="Calibri" w:cs="Calibri"/>
          <w:bCs/>
          <w:spacing w:val="-2"/>
          <w:sz w:val="21"/>
          <w:szCs w:val="21"/>
        </w:rPr>
        <w:t xml:space="preserve">Antrieben </w:t>
      </w:r>
      <w:r w:rsidR="00FF16A7" w:rsidRPr="002C4335">
        <w:rPr>
          <w:rFonts w:ascii="Calibri" w:hAnsi="Calibri" w:cs="Calibri"/>
          <w:bCs/>
          <w:spacing w:val="-2"/>
          <w:sz w:val="21"/>
          <w:szCs w:val="21"/>
        </w:rPr>
        <w:t>und</w:t>
      </w:r>
      <w:r w:rsidR="003E1144" w:rsidRPr="002C4335">
        <w:rPr>
          <w:rFonts w:ascii="Calibri" w:hAnsi="Calibri" w:cs="Calibri"/>
          <w:bCs/>
          <w:spacing w:val="-2"/>
          <w:sz w:val="21"/>
          <w:szCs w:val="21"/>
        </w:rPr>
        <w:t xml:space="preserve"> geregelten Bremssystemen</w:t>
      </w:r>
      <w:r w:rsidR="00C33995" w:rsidRPr="002C4335">
        <w:rPr>
          <w:rFonts w:ascii="Calibri" w:hAnsi="Calibri" w:cs="Calibri"/>
          <w:bCs/>
          <w:spacing w:val="-2"/>
          <w:sz w:val="21"/>
          <w:szCs w:val="21"/>
        </w:rPr>
        <w:t xml:space="preserve"> bestehen</w:t>
      </w:r>
      <w:r w:rsidR="00FF16A7" w:rsidRPr="002C4335">
        <w:rPr>
          <w:rFonts w:ascii="Calibri" w:hAnsi="Calibri" w:cs="Calibri"/>
          <w:bCs/>
          <w:spacing w:val="-2"/>
          <w:sz w:val="21"/>
          <w:szCs w:val="21"/>
        </w:rPr>
        <w:t>,</w:t>
      </w:r>
      <w:r w:rsidR="00044D18" w:rsidRPr="002C4335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456C75" w:rsidRPr="002C4335">
        <w:rPr>
          <w:rFonts w:ascii="Calibri" w:hAnsi="Calibri" w:cs="Calibri"/>
          <w:bCs/>
          <w:spacing w:val="-2"/>
          <w:sz w:val="21"/>
          <w:szCs w:val="21"/>
        </w:rPr>
        <w:t xml:space="preserve">sehr einfach </w:t>
      </w:r>
      <w:r w:rsidR="00814BD1" w:rsidRPr="002C4335">
        <w:rPr>
          <w:rFonts w:ascii="Calibri" w:hAnsi="Calibri" w:cs="Calibri"/>
          <w:bCs/>
          <w:spacing w:val="-2"/>
          <w:sz w:val="21"/>
          <w:szCs w:val="21"/>
        </w:rPr>
        <w:t>miteinander synchronisieren</w:t>
      </w:r>
      <w:r w:rsidR="00DC1B81" w:rsidRPr="002C4335">
        <w:rPr>
          <w:rFonts w:ascii="Calibri" w:hAnsi="Calibri" w:cs="Calibri"/>
          <w:bCs/>
          <w:spacing w:val="-2"/>
          <w:sz w:val="21"/>
          <w:szCs w:val="21"/>
        </w:rPr>
        <w:t xml:space="preserve">. Dabei geschieht alles unabhängig von unterschiedlichen </w:t>
      </w:r>
      <w:r w:rsidR="00027380" w:rsidRPr="002C4335">
        <w:rPr>
          <w:rFonts w:ascii="Calibri" w:hAnsi="Calibri" w:cs="Calibri"/>
          <w:bCs/>
          <w:spacing w:val="-2"/>
          <w:sz w:val="21"/>
          <w:szCs w:val="21"/>
        </w:rPr>
        <w:t>Fördergeschwindigkeiten</w:t>
      </w:r>
      <w:r w:rsidR="00DC1B81" w:rsidRPr="002C4335">
        <w:rPr>
          <w:rFonts w:ascii="Calibri" w:hAnsi="Calibri" w:cs="Calibri"/>
          <w:bCs/>
          <w:spacing w:val="-2"/>
          <w:sz w:val="21"/>
          <w:szCs w:val="21"/>
        </w:rPr>
        <w:t xml:space="preserve"> einzelne</w:t>
      </w:r>
      <w:r w:rsidR="005563D3" w:rsidRPr="002C4335">
        <w:rPr>
          <w:rFonts w:ascii="Calibri" w:hAnsi="Calibri" w:cs="Calibri"/>
          <w:bCs/>
          <w:spacing w:val="-2"/>
          <w:sz w:val="21"/>
          <w:szCs w:val="21"/>
        </w:rPr>
        <w:t>r</w:t>
      </w:r>
      <w:r w:rsidR="00DC1B81" w:rsidRPr="002C4335">
        <w:rPr>
          <w:rFonts w:ascii="Calibri" w:hAnsi="Calibri" w:cs="Calibri"/>
          <w:bCs/>
          <w:spacing w:val="-2"/>
          <w:sz w:val="21"/>
          <w:szCs w:val="21"/>
        </w:rPr>
        <w:t xml:space="preserve"> Bandsegmente</w:t>
      </w:r>
      <w:r w:rsidR="00365C93" w:rsidRPr="002C4335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FE7628" w:rsidRPr="002C4335">
        <w:rPr>
          <w:rFonts w:ascii="Calibri" w:hAnsi="Calibri" w:cs="Calibri"/>
          <w:bCs/>
          <w:spacing w:val="-2"/>
          <w:sz w:val="21"/>
          <w:szCs w:val="21"/>
        </w:rPr>
        <w:t>oder</w:t>
      </w:r>
      <w:r w:rsidR="00365C93" w:rsidRPr="002C4335">
        <w:rPr>
          <w:rFonts w:ascii="Calibri" w:hAnsi="Calibri" w:cs="Calibri"/>
          <w:bCs/>
          <w:spacing w:val="-2"/>
          <w:sz w:val="21"/>
          <w:szCs w:val="21"/>
        </w:rPr>
        <w:t xml:space="preserve"> verschiedenen</w:t>
      </w:r>
      <w:r w:rsidR="00027380" w:rsidRPr="002C4335">
        <w:rPr>
          <w:rFonts w:ascii="Calibri" w:hAnsi="Calibri" w:cs="Calibri"/>
          <w:bCs/>
          <w:spacing w:val="-2"/>
          <w:sz w:val="21"/>
          <w:szCs w:val="21"/>
        </w:rPr>
        <w:t xml:space="preserve"> Beladungen</w:t>
      </w:r>
      <w:r w:rsidR="00FF16A7" w:rsidRPr="002C4335">
        <w:rPr>
          <w:rFonts w:ascii="Calibri" w:hAnsi="Calibri" w:cs="Calibri"/>
          <w:bCs/>
          <w:spacing w:val="-2"/>
          <w:sz w:val="21"/>
          <w:szCs w:val="21"/>
        </w:rPr>
        <w:t xml:space="preserve"> und Steigungen</w:t>
      </w:r>
      <w:r w:rsidR="00814BD1" w:rsidRPr="002C4335">
        <w:rPr>
          <w:rFonts w:ascii="Calibri" w:hAnsi="Calibri" w:cs="Calibri"/>
          <w:bCs/>
          <w:spacing w:val="-2"/>
          <w:sz w:val="21"/>
          <w:szCs w:val="21"/>
        </w:rPr>
        <w:t>!</w:t>
      </w:r>
    </w:p>
    <w:p w14:paraId="1D6AA7DE" w14:textId="5E357AD1" w:rsidR="007F3F31" w:rsidRPr="007F3F31" w:rsidRDefault="002347A7" w:rsidP="008923C4">
      <w:pPr>
        <w:spacing w:after="12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r w:rsidRPr="002C4335">
        <w:rPr>
          <w:rFonts w:ascii="Calibri" w:hAnsi="Calibri" w:cs="Calibri"/>
          <w:b/>
          <w:spacing w:val="-2"/>
          <w:sz w:val="21"/>
          <w:szCs w:val="21"/>
        </w:rPr>
        <w:t>Einfache Inbetriebnahme</w:t>
      </w:r>
      <w:r>
        <w:rPr>
          <w:rFonts w:ascii="Calibri" w:hAnsi="Calibri" w:cs="Calibri"/>
          <w:b/>
          <w:spacing w:val="-2"/>
          <w:sz w:val="21"/>
          <w:szCs w:val="21"/>
        </w:rPr>
        <w:t xml:space="preserve"> </w:t>
      </w:r>
    </w:p>
    <w:p w14:paraId="2DD95F77" w14:textId="549B6255" w:rsidR="008E1F05" w:rsidRPr="008E1F05" w:rsidRDefault="00456C75" w:rsidP="008E1F05">
      <w:pPr>
        <w:spacing w:after="120" w:line="360" w:lineRule="auto"/>
        <w:ind w:left="0"/>
        <w:jc w:val="both"/>
        <w:rPr>
          <w:rFonts w:ascii="Calibri" w:hAnsi="Calibri" w:cs="Calibri"/>
          <w:bCs/>
          <w:iCs/>
          <w:spacing w:val="-2"/>
          <w:sz w:val="21"/>
          <w:szCs w:val="21"/>
        </w:rPr>
      </w:pPr>
      <w:r w:rsidRPr="002C4335">
        <w:rPr>
          <w:rFonts w:ascii="Calibri" w:hAnsi="Calibri" w:cs="Calibri"/>
          <w:bCs/>
          <w:spacing w:val="-2"/>
          <w:sz w:val="21"/>
          <w:szCs w:val="21"/>
        </w:rPr>
        <w:t xml:space="preserve">Dank ihrer </w:t>
      </w:r>
      <w:r w:rsidR="007F3F31" w:rsidRPr="002C4335">
        <w:rPr>
          <w:rFonts w:ascii="Calibri" w:hAnsi="Calibri" w:cs="Calibri"/>
          <w:bCs/>
          <w:spacing w:val="-2"/>
          <w:sz w:val="21"/>
          <w:szCs w:val="21"/>
        </w:rPr>
        <w:t>einfach</w:t>
      </w:r>
      <w:r w:rsidR="004444C2" w:rsidRPr="002C4335">
        <w:rPr>
          <w:rFonts w:ascii="Calibri" w:hAnsi="Calibri" w:cs="Calibri"/>
          <w:bCs/>
          <w:spacing w:val="-2"/>
          <w:sz w:val="21"/>
          <w:szCs w:val="21"/>
        </w:rPr>
        <w:t>en</w:t>
      </w:r>
      <w:r w:rsidR="007F3F31" w:rsidRPr="002C4335">
        <w:rPr>
          <w:rFonts w:ascii="Calibri" w:hAnsi="Calibri" w:cs="Calibri"/>
          <w:bCs/>
          <w:spacing w:val="-2"/>
          <w:sz w:val="21"/>
          <w:szCs w:val="21"/>
        </w:rPr>
        <w:t xml:space="preserve"> Bedienung </w:t>
      </w:r>
      <w:r w:rsidR="0036237C" w:rsidRPr="002C4335">
        <w:rPr>
          <w:rFonts w:ascii="Calibri" w:hAnsi="Calibri" w:cs="Calibri"/>
          <w:bCs/>
          <w:spacing w:val="-2"/>
          <w:sz w:val="21"/>
          <w:szCs w:val="21"/>
        </w:rPr>
        <w:t xml:space="preserve">lässt sich </w:t>
      </w:r>
      <w:r w:rsidR="007F3F31" w:rsidRPr="002C4335">
        <w:rPr>
          <w:rFonts w:ascii="Calibri" w:hAnsi="Calibri" w:cs="Calibri"/>
          <w:bCs/>
          <w:spacing w:val="-2"/>
          <w:sz w:val="21"/>
          <w:szCs w:val="21"/>
        </w:rPr>
        <w:t>die RINGSPANN-Lösung für das geregelte Bremsen mit minimale</w:t>
      </w:r>
      <w:r w:rsidR="004444C2" w:rsidRPr="002C4335">
        <w:rPr>
          <w:rFonts w:ascii="Calibri" w:hAnsi="Calibri" w:cs="Calibri"/>
          <w:bCs/>
          <w:spacing w:val="-2"/>
          <w:sz w:val="21"/>
          <w:szCs w:val="21"/>
        </w:rPr>
        <w:t>m</w:t>
      </w:r>
      <w:r w:rsidR="007F3F31" w:rsidRPr="002C4335">
        <w:rPr>
          <w:rFonts w:ascii="Calibri" w:hAnsi="Calibri" w:cs="Calibri"/>
          <w:bCs/>
          <w:spacing w:val="-2"/>
          <w:sz w:val="21"/>
          <w:szCs w:val="21"/>
        </w:rPr>
        <w:t xml:space="preserve"> Aufwand in Betrieb nehmen</w:t>
      </w:r>
      <w:r w:rsidR="008A2975" w:rsidRPr="002C4335">
        <w:rPr>
          <w:rFonts w:ascii="Calibri" w:hAnsi="Calibri" w:cs="Calibri"/>
          <w:bCs/>
          <w:spacing w:val="-2"/>
          <w:sz w:val="21"/>
          <w:szCs w:val="21"/>
        </w:rPr>
        <w:t>.</w:t>
      </w:r>
      <w:r w:rsidR="00AD0191" w:rsidRPr="002C4335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36237C" w:rsidRPr="002C4335">
        <w:rPr>
          <w:rFonts w:ascii="Calibri" w:hAnsi="Calibri" w:cs="Calibri"/>
          <w:bCs/>
          <w:spacing w:val="-2"/>
          <w:sz w:val="21"/>
          <w:szCs w:val="21"/>
        </w:rPr>
        <w:t xml:space="preserve">Außerdem </w:t>
      </w:r>
      <w:r w:rsidR="00AD0191" w:rsidRPr="002C4335">
        <w:rPr>
          <w:rFonts w:ascii="Calibri" w:hAnsi="Calibri" w:cs="Calibri"/>
          <w:bCs/>
          <w:spacing w:val="-2"/>
          <w:sz w:val="21"/>
          <w:szCs w:val="21"/>
        </w:rPr>
        <w:t xml:space="preserve">erweist sich die </w:t>
      </w:r>
      <w:r w:rsidR="007F3F31" w:rsidRPr="002C4335">
        <w:rPr>
          <w:rFonts w:ascii="Calibri" w:hAnsi="Calibri" w:cs="Calibri"/>
          <w:bCs/>
          <w:spacing w:val="-2"/>
          <w:sz w:val="21"/>
          <w:szCs w:val="21"/>
        </w:rPr>
        <w:t>Möglichkeit, selbst</w:t>
      </w:r>
      <w:r w:rsidR="004444C2" w:rsidRPr="002C4335">
        <w:rPr>
          <w:rFonts w:ascii="Calibri" w:hAnsi="Calibri" w:cs="Calibri"/>
          <w:bCs/>
          <w:spacing w:val="-2"/>
          <w:sz w:val="21"/>
          <w:szCs w:val="21"/>
        </w:rPr>
        <w:t xml:space="preserve"> komplexe und lange Förderprozesse einfach </w:t>
      </w:r>
      <w:r w:rsidR="00AD0191" w:rsidRPr="002C4335">
        <w:rPr>
          <w:rFonts w:ascii="Calibri" w:hAnsi="Calibri" w:cs="Calibri"/>
          <w:bCs/>
          <w:spacing w:val="-2"/>
          <w:sz w:val="21"/>
          <w:szCs w:val="21"/>
        </w:rPr>
        <w:t xml:space="preserve">und schnell </w:t>
      </w:r>
      <w:r w:rsidR="004444C2" w:rsidRPr="002C4335">
        <w:rPr>
          <w:rFonts w:ascii="Calibri" w:hAnsi="Calibri" w:cs="Calibri"/>
          <w:bCs/>
          <w:spacing w:val="-2"/>
          <w:sz w:val="21"/>
          <w:szCs w:val="21"/>
        </w:rPr>
        <w:t>abstimmen</w:t>
      </w:r>
      <w:r w:rsidR="00AD0191" w:rsidRPr="002C4335">
        <w:rPr>
          <w:rFonts w:ascii="Calibri" w:hAnsi="Calibri" w:cs="Calibri"/>
          <w:bCs/>
          <w:spacing w:val="-2"/>
          <w:sz w:val="21"/>
          <w:szCs w:val="21"/>
        </w:rPr>
        <w:t xml:space="preserve"> zu können, beim Umbauen und Neukonfigurieren von Bandanlagen als großer Vorteil</w:t>
      </w:r>
      <w:r w:rsidR="004444C2" w:rsidRPr="002C4335">
        <w:rPr>
          <w:rFonts w:ascii="Calibri" w:hAnsi="Calibri" w:cs="Calibri"/>
          <w:bCs/>
          <w:spacing w:val="-2"/>
          <w:sz w:val="21"/>
          <w:szCs w:val="21"/>
        </w:rPr>
        <w:t>. Je nach Lage der</w:t>
      </w:r>
      <w:r w:rsidR="004444C2">
        <w:rPr>
          <w:rFonts w:ascii="Calibri" w:hAnsi="Calibri" w:cs="Calibri"/>
          <w:bCs/>
          <w:spacing w:val="-2"/>
          <w:sz w:val="21"/>
          <w:szCs w:val="21"/>
        </w:rPr>
        <w:t xml:space="preserve"> Dinge </w:t>
      </w:r>
      <w:r w:rsidR="00D721C8">
        <w:rPr>
          <w:rFonts w:ascii="Calibri" w:hAnsi="Calibri" w:cs="Calibri"/>
          <w:bCs/>
          <w:spacing w:val="-2"/>
          <w:sz w:val="21"/>
          <w:szCs w:val="21"/>
        </w:rPr>
        <w:t xml:space="preserve">kann </w:t>
      </w:r>
      <w:r w:rsidR="00F14E66">
        <w:rPr>
          <w:rFonts w:ascii="Calibri" w:hAnsi="Calibri" w:cs="Calibri"/>
          <w:bCs/>
          <w:spacing w:val="-2"/>
          <w:sz w:val="21"/>
          <w:szCs w:val="21"/>
        </w:rPr>
        <w:t xml:space="preserve">sich </w:t>
      </w:r>
      <w:r w:rsidR="004444C2">
        <w:rPr>
          <w:rFonts w:ascii="Calibri" w:hAnsi="Calibri" w:cs="Calibri"/>
          <w:bCs/>
          <w:spacing w:val="-2"/>
          <w:sz w:val="21"/>
          <w:szCs w:val="21"/>
        </w:rPr>
        <w:t>d</w:t>
      </w:r>
      <w:r w:rsidR="00F14E66">
        <w:rPr>
          <w:rFonts w:ascii="Calibri" w:hAnsi="Calibri" w:cs="Calibri"/>
          <w:bCs/>
          <w:spacing w:val="-2"/>
          <w:sz w:val="21"/>
          <w:szCs w:val="21"/>
        </w:rPr>
        <w:t>er Einsatz</w:t>
      </w:r>
      <w:r w:rsidR="004444C2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4444C2" w:rsidRPr="00352A20">
        <w:rPr>
          <w:rFonts w:ascii="Calibri" w:hAnsi="Calibri" w:cs="Calibri"/>
          <w:bCs/>
          <w:spacing w:val="-2"/>
          <w:sz w:val="21"/>
          <w:szCs w:val="21"/>
        </w:rPr>
        <w:t>des HCO</w:t>
      </w:r>
      <w:r w:rsidR="00447928" w:rsidRPr="00352A20">
        <w:rPr>
          <w:rFonts w:ascii="Calibri" w:hAnsi="Calibri" w:cs="Calibri"/>
          <w:bCs/>
          <w:spacing w:val="-2"/>
          <w:sz w:val="21"/>
          <w:szCs w:val="21"/>
        </w:rPr>
        <w:t>-</w:t>
      </w:r>
      <w:r w:rsidR="004444C2" w:rsidRPr="00352A20">
        <w:rPr>
          <w:rFonts w:ascii="Calibri" w:hAnsi="Calibri" w:cs="Calibri"/>
          <w:bCs/>
          <w:spacing w:val="-2"/>
          <w:sz w:val="21"/>
          <w:szCs w:val="21"/>
        </w:rPr>
        <w:t xml:space="preserve">2R </w:t>
      </w:r>
      <w:r w:rsidR="00AD0191" w:rsidRPr="00352A20">
        <w:rPr>
          <w:rFonts w:ascii="Calibri" w:hAnsi="Calibri" w:cs="Calibri"/>
          <w:bCs/>
          <w:spacing w:val="-2"/>
          <w:sz w:val="21"/>
          <w:szCs w:val="21"/>
        </w:rPr>
        <w:t xml:space="preserve">sogar </w:t>
      </w:r>
      <w:r w:rsidR="00F14E66" w:rsidRPr="00352A20">
        <w:rPr>
          <w:rFonts w:ascii="Calibri" w:hAnsi="Calibri" w:cs="Calibri"/>
          <w:bCs/>
          <w:spacing w:val="-2"/>
          <w:sz w:val="21"/>
          <w:szCs w:val="21"/>
        </w:rPr>
        <w:t>als sinnvolle</w:t>
      </w:r>
      <w:r w:rsidR="004444C2" w:rsidRPr="00352A20">
        <w:rPr>
          <w:rFonts w:ascii="Calibri" w:hAnsi="Calibri" w:cs="Calibri"/>
          <w:bCs/>
          <w:spacing w:val="-2"/>
          <w:sz w:val="21"/>
          <w:szCs w:val="21"/>
        </w:rPr>
        <w:t xml:space="preserve"> Alternative zu</w:t>
      </w:r>
      <w:r w:rsidR="00F14E66" w:rsidRPr="00352A20">
        <w:rPr>
          <w:rFonts w:ascii="Calibri" w:hAnsi="Calibri" w:cs="Calibri"/>
          <w:bCs/>
          <w:spacing w:val="-2"/>
          <w:sz w:val="21"/>
          <w:szCs w:val="21"/>
        </w:rPr>
        <w:t>r Integration</w:t>
      </w:r>
      <w:r w:rsidR="004444C2" w:rsidRPr="00352A20">
        <w:rPr>
          <w:rFonts w:ascii="Calibri" w:hAnsi="Calibri" w:cs="Calibri"/>
          <w:bCs/>
          <w:spacing w:val="-2"/>
          <w:sz w:val="21"/>
          <w:szCs w:val="21"/>
        </w:rPr>
        <w:t xml:space="preserve"> komplizierte</w:t>
      </w:r>
      <w:r w:rsidR="00F14E66" w:rsidRPr="00352A20">
        <w:rPr>
          <w:rFonts w:ascii="Calibri" w:hAnsi="Calibri" w:cs="Calibri"/>
          <w:bCs/>
          <w:spacing w:val="-2"/>
          <w:sz w:val="21"/>
          <w:szCs w:val="21"/>
        </w:rPr>
        <w:t>r</w:t>
      </w:r>
      <w:r w:rsidR="004444C2" w:rsidRPr="00352A20">
        <w:rPr>
          <w:rFonts w:ascii="Calibri" w:hAnsi="Calibri" w:cs="Calibri"/>
          <w:bCs/>
          <w:spacing w:val="-2"/>
          <w:sz w:val="21"/>
          <w:szCs w:val="21"/>
        </w:rPr>
        <w:t xml:space="preserve"> und mitunter kostspielige</w:t>
      </w:r>
      <w:r w:rsidR="00F14E66" w:rsidRPr="00352A20">
        <w:rPr>
          <w:rFonts w:ascii="Calibri" w:hAnsi="Calibri" w:cs="Calibri"/>
          <w:bCs/>
          <w:spacing w:val="-2"/>
          <w:sz w:val="21"/>
          <w:szCs w:val="21"/>
        </w:rPr>
        <w:t>r</w:t>
      </w:r>
      <w:r w:rsidR="004444C2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F14E66">
        <w:rPr>
          <w:rFonts w:ascii="Calibri" w:hAnsi="Calibri" w:cs="Calibri"/>
          <w:bCs/>
          <w:spacing w:val="-2"/>
          <w:sz w:val="21"/>
          <w:szCs w:val="21"/>
        </w:rPr>
        <w:t>Steuerungsleittechnik</w:t>
      </w:r>
      <w:r w:rsidR="00D721C8">
        <w:rPr>
          <w:rFonts w:ascii="Calibri" w:hAnsi="Calibri" w:cs="Calibri"/>
          <w:bCs/>
          <w:spacing w:val="-2"/>
          <w:sz w:val="21"/>
          <w:szCs w:val="21"/>
        </w:rPr>
        <w:t xml:space="preserve"> erweisen</w:t>
      </w:r>
      <w:r w:rsidR="00F14E66">
        <w:rPr>
          <w:rFonts w:ascii="Calibri" w:hAnsi="Calibri" w:cs="Calibri"/>
          <w:bCs/>
          <w:spacing w:val="-2"/>
          <w:sz w:val="21"/>
          <w:szCs w:val="21"/>
        </w:rPr>
        <w:t>.</w:t>
      </w:r>
      <w:r w:rsidR="00D721C8">
        <w:rPr>
          <w:rFonts w:ascii="Calibri" w:hAnsi="Calibri" w:cs="Calibri"/>
          <w:bCs/>
          <w:spacing w:val="-2"/>
          <w:sz w:val="21"/>
          <w:szCs w:val="21"/>
        </w:rPr>
        <w:t xml:space="preserve"> „Bei der Klärung dieser Grundsatzfrage </w:t>
      </w:r>
      <w:r w:rsidR="00A41529">
        <w:rPr>
          <w:rFonts w:ascii="Calibri" w:hAnsi="Calibri" w:cs="Calibri"/>
          <w:bCs/>
          <w:spacing w:val="-2"/>
          <w:sz w:val="21"/>
          <w:szCs w:val="21"/>
        </w:rPr>
        <w:t>sowie</w:t>
      </w:r>
      <w:r w:rsidR="00D721C8">
        <w:rPr>
          <w:rFonts w:ascii="Calibri" w:hAnsi="Calibri" w:cs="Calibri"/>
          <w:bCs/>
          <w:spacing w:val="-2"/>
          <w:sz w:val="21"/>
          <w:szCs w:val="21"/>
        </w:rPr>
        <w:t xml:space="preserve"> alle</w:t>
      </w:r>
      <w:r w:rsidR="00992591">
        <w:rPr>
          <w:rFonts w:ascii="Calibri" w:hAnsi="Calibri" w:cs="Calibri"/>
          <w:bCs/>
          <w:spacing w:val="-2"/>
          <w:sz w:val="21"/>
          <w:szCs w:val="21"/>
        </w:rPr>
        <w:t>r</w:t>
      </w:r>
      <w:r w:rsidR="00D721C8">
        <w:rPr>
          <w:rFonts w:ascii="Calibri" w:hAnsi="Calibri" w:cs="Calibri"/>
          <w:bCs/>
          <w:spacing w:val="-2"/>
          <w:sz w:val="21"/>
          <w:szCs w:val="21"/>
        </w:rPr>
        <w:t xml:space="preserve"> weiteren Schritte </w:t>
      </w:r>
      <w:r w:rsidR="00D721C8">
        <w:rPr>
          <w:rFonts w:ascii="Calibri" w:hAnsi="Calibri" w:cs="Calibri"/>
          <w:bCs/>
          <w:spacing w:val="-2"/>
          <w:sz w:val="21"/>
          <w:szCs w:val="21"/>
        </w:rPr>
        <w:lastRenderedPageBreak/>
        <w:t xml:space="preserve">von der Projektierung </w:t>
      </w:r>
      <w:r w:rsidR="00A41529">
        <w:rPr>
          <w:rFonts w:ascii="Calibri" w:hAnsi="Calibri" w:cs="Calibri"/>
          <w:bCs/>
          <w:spacing w:val="-2"/>
          <w:sz w:val="21"/>
          <w:szCs w:val="21"/>
        </w:rPr>
        <w:t xml:space="preserve">bis zur </w:t>
      </w:r>
      <w:r w:rsidR="00D721C8">
        <w:rPr>
          <w:rFonts w:ascii="Calibri" w:hAnsi="Calibri" w:cs="Calibri"/>
          <w:bCs/>
          <w:spacing w:val="-2"/>
          <w:sz w:val="21"/>
          <w:szCs w:val="21"/>
        </w:rPr>
        <w:t xml:space="preserve">Inbetriebnahme vor Ort </w:t>
      </w:r>
      <w:r w:rsidR="00A41529">
        <w:rPr>
          <w:rFonts w:ascii="Calibri" w:hAnsi="Calibri" w:cs="Calibri"/>
          <w:bCs/>
          <w:spacing w:val="-2"/>
          <w:sz w:val="21"/>
          <w:szCs w:val="21"/>
        </w:rPr>
        <w:t>stehen wir dem Anlagenbetreiber als erfahrener Partner zur Seite, dessen Knowhow-Fundus nahezu alle Aspekte der industriellen Antriebstechnik</w:t>
      </w:r>
      <w:r w:rsidR="00B833ED">
        <w:rPr>
          <w:rFonts w:ascii="Calibri" w:hAnsi="Calibri" w:cs="Calibri"/>
          <w:bCs/>
          <w:spacing w:val="-2"/>
          <w:sz w:val="21"/>
          <w:szCs w:val="21"/>
        </w:rPr>
        <w:t xml:space="preserve"> abdeckt“, betont </w:t>
      </w:r>
      <w:r w:rsidR="00B833ED" w:rsidRPr="00B833ED">
        <w:rPr>
          <w:rFonts w:ascii="Calibri" w:hAnsi="Calibri" w:cs="Calibri"/>
          <w:bCs/>
          <w:spacing w:val="-2"/>
          <w:sz w:val="21"/>
          <w:szCs w:val="21"/>
        </w:rPr>
        <w:t>Martin Ohler.</w:t>
      </w:r>
      <w:r w:rsidR="00B833ED">
        <w:rPr>
          <w:rFonts w:ascii="Calibri" w:hAnsi="Calibri" w:cs="Calibri"/>
          <w:bCs/>
          <w:spacing w:val="-2"/>
          <w:sz w:val="21"/>
          <w:szCs w:val="21"/>
        </w:rPr>
        <w:t xml:space="preserve"> RINGSPANN bietet nicht nur ein </w:t>
      </w:r>
      <w:r w:rsidR="00DC59A5">
        <w:rPr>
          <w:rFonts w:ascii="Calibri" w:hAnsi="Calibri" w:cs="Calibri"/>
          <w:bCs/>
          <w:spacing w:val="-2"/>
          <w:sz w:val="21"/>
          <w:szCs w:val="21"/>
        </w:rPr>
        <w:t xml:space="preserve">hochwertiges </w:t>
      </w:r>
      <w:r w:rsidR="00B833ED">
        <w:rPr>
          <w:rFonts w:ascii="Calibri" w:hAnsi="Calibri" w:cs="Calibri"/>
          <w:bCs/>
          <w:spacing w:val="-2"/>
          <w:sz w:val="21"/>
          <w:szCs w:val="21"/>
        </w:rPr>
        <w:t>Produktportfolio</w:t>
      </w:r>
      <w:r w:rsidR="00DC59A5">
        <w:rPr>
          <w:rFonts w:ascii="Calibri" w:hAnsi="Calibri" w:cs="Calibri"/>
          <w:bCs/>
          <w:spacing w:val="-2"/>
          <w:sz w:val="21"/>
          <w:szCs w:val="21"/>
        </w:rPr>
        <w:t xml:space="preserve">, das </w:t>
      </w:r>
      <w:r w:rsidR="00B833ED">
        <w:rPr>
          <w:rFonts w:ascii="Calibri" w:hAnsi="Calibri" w:cs="Calibri"/>
          <w:bCs/>
          <w:spacing w:val="-2"/>
          <w:sz w:val="21"/>
          <w:szCs w:val="21"/>
        </w:rPr>
        <w:t xml:space="preserve">viele Basiskomponenten für die Konstruktion leistungsstarker </w:t>
      </w:r>
      <w:r w:rsidR="004955BB">
        <w:rPr>
          <w:rFonts w:ascii="Calibri" w:hAnsi="Calibri" w:cs="Calibri"/>
          <w:bCs/>
          <w:spacing w:val="-2"/>
          <w:sz w:val="21"/>
          <w:szCs w:val="21"/>
        </w:rPr>
        <w:t xml:space="preserve">und sicherer </w:t>
      </w:r>
      <w:r w:rsidR="00B833ED">
        <w:rPr>
          <w:rFonts w:ascii="Calibri" w:hAnsi="Calibri" w:cs="Calibri"/>
          <w:bCs/>
          <w:spacing w:val="-2"/>
          <w:sz w:val="21"/>
          <w:szCs w:val="21"/>
        </w:rPr>
        <w:t xml:space="preserve">Antriebe </w:t>
      </w:r>
      <w:r w:rsidR="00DC59A5">
        <w:rPr>
          <w:rFonts w:ascii="Calibri" w:hAnsi="Calibri" w:cs="Calibri"/>
          <w:bCs/>
          <w:spacing w:val="-2"/>
          <w:sz w:val="21"/>
          <w:szCs w:val="21"/>
        </w:rPr>
        <w:t>umfasst</w:t>
      </w:r>
      <w:r w:rsidR="00B833ED">
        <w:rPr>
          <w:rFonts w:ascii="Calibri" w:hAnsi="Calibri" w:cs="Calibri"/>
          <w:bCs/>
          <w:spacing w:val="-2"/>
          <w:sz w:val="21"/>
          <w:szCs w:val="21"/>
        </w:rPr>
        <w:t xml:space="preserve">, sondern </w:t>
      </w:r>
      <w:r w:rsidR="00DC59A5">
        <w:rPr>
          <w:rFonts w:ascii="Calibri" w:hAnsi="Calibri" w:cs="Calibri"/>
          <w:bCs/>
          <w:spacing w:val="-2"/>
          <w:sz w:val="21"/>
          <w:szCs w:val="21"/>
        </w:rPr>
        <w:t xml:space="preserve">verfügt </w:t>
      </w:r>
      <w:r w:rsidR="004955BB">
        <w:rPr>
          <w:rFonts w:ascii="Calibri" w:hAnsi="Calibri" w:cs="Calibri"/>
          <w:bCs/>
          <w:spacing w:val="-2"/>
          <w:sz w:val="21"/>
          <w:szCs w:val="21"/>
        </w:rPr>
        <w:t xml:space="preserve">– </w:t>
      </w:r>
      <w:r w:rsidR="00DC59A5">
        <w:rPr>
          <w:rFonts w:ascii="Calibri" w:hAnsi="Calibri" w:cs="Calibri"/>
          <w:bCs/>
          <w:spacing w:val="-2"/>
          <w:sz w:val="21"/>
          <w:szCs w:val="21"/>
        </w:rPr>
        <w:t xml:space="preserve">insbesondere im Heavy-Duty-Sektor </w:t>
      </w:r>
      <w:r w:rsidR="004955BB">
        <w:rPr>
          <w:rFonts w:ascii="Calibri" w:hAnsi="Calibri" w:cs="Calibri"/>
          <w:bCs/>
          <w:spacing w:val="-2"/>
          <w:sz w:val="21"/>
          <w:szCs w:val="21"/>
        </w:rPr>
        <w:t xml:space="preserve">– </w:t>
      </w:r>
      <w:r w:rsidR="00DC59A5">
        <w:rPr>
          <w:rFonts w:ascii="Calibri" w:hAnsi="Calibri" w:cs="Calibri"/>
          <w:bCs/>
          <w:spacing w:val="-2"/>
          <w:sz w:val="21"/>
          <w:szCs w:val="21"/>
        </w:rPr>
        <w:t xml:space="preserve">auch über die </w:t>
      </w:r>
      <w:r w:rsidR="004955BB">
        <w:rPr>
          <w:rFonts w:ascii="Calibri" w:hAnsi="Calibri" w:cs="Calibri"/>
          <w:bCs/>
          <w:spacing w:val="-2"/>
          <w:sz w:val="21"/>
          <w:szCs w:val="21"/>
        </w:rPr>
        <w:t>ingenieurtechnische Expertise für die</w:t>
      </w:r>
      <w:r w:rsidR="00DC59A5">
        <w:rPr>
          <w:rFonts w:ascii="Calibri" w:hAnsi="Calibri" w:cs="Calibri"/>
          <w:bCs/>
          <w:spacing w:val="-2"/>
          <w:sz w:val="21"/>
          <w:szCs w:val="21"/>
        </w:rPr>
        <w:t xml:space="preserve"> Realisierung</w:t>
      </w:r>
      <w:r w:rsidR="00B833ED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DC59A5">
        <w:rPr>
          <w:rFonts w:ascii="Calibri" w:hAnsi="Calibri" w:cs="Calibri"/>
          <w:bCs/>
          <w:spacing w:val="-2"/>
          <w:sz w:val="21"/>
          <w:szCs w:val="21"/>
        </w:rPr>
        <w:t>innovativer Systemlösungen.</w:t>
      </w:r>
      <w:r w:rsidR="008E1F05" w:rsidRPr="008E1F05">
        <w:rPr>
          <w:rFonts w:ascii="Calibri" w:hAnsi="Calibri" w:cs="Calibri"/>
          <w:i/>
          <w:spacing w:val="0"/>
          <w:sz w:val="21"/>
          <w:szCs w:val="21"/>
        </w:rPr>
        <w:t xml:space="preserve"> </w:t>
      </w:r>
      <w:r w:rsidR="008E1F05" w:rsidRPr="008E1F05">
        <w:rPr>
          <w:rFonts w:ascii="Calibri" w:hAnsi="Calibri" w:cs="Calibri"/>
          <w:bCs/>
          <w:i/>
          <w:spacing w:val="-2"/>
          <w:sz w:val="21"/>
          <w:szCs w:val="21"/>
        </w:rPr>
        <w:t>ms</w:t>
      </w:r>
    </w:p>
    <w:p w14:paraId="07303479" w14:textId="5221BD59" w:rsidR="008E1F05" w:rsidRPr="002C4335" w:rsidRDefault="00492116" w:rsidP="008E1F05">
      <w:pPr>
        <w:spacing w:after="120" w:line="360" w:lineRule="auto"/>
        <w:ind w:left="0"/>
        <w:jc w:val="both"/>
        <w:rPr>
          <w:rFonts w:ascii="Calibri" w:hAnsi="Calibri" w:cs="Calibri"/>
          <w:bCs/>
          <w:i/>
          <w:spacing w:val="-2"/>
          <w:sz w:val="16"/>
          <w:szCs w:val="16"/>
        </w:rPr>
      </w:pPr>
      <w:r w:rsidRPr="002C4335">
        <w:rPr>
          <w:rFonts w:ascii="Calibri" w:hAnsi="Calibri" w:cs="Calibri"/>
          <w:bCs/>
          <w:i/>
          <w:spacing w:val="-2"/>
          <w:sz w:val="16"/>
          <w:szCs w:val="16"/>
        </w:rPr>
        <w:t>7</w:t>
      </w:r>
      <w:r w:rsidR="00992591">
        <w:rPr>
          <w:rFonts w:ascii="Calibri" w:hAnsi="Calibri" w:cs="Calibri"/>
          <w:bCs/>
          <w:i/>
          <w:spacing w:val="-2"/>
          <w:sz w:val="16"/>
          <w:szCs w:val="16"/>
        </w:rPr>
        <w:t>51</w:t>
      </w:r>
      <w:r w:rsidR="008E1F05" w:rsidRPr="002C4335">
        <w:rPr>
          <w:rFonts w:ascii="Calibri" w:hAnsi="Calibri" w:cs="Calibri"/>
          <w:bCs/>
          <w:i/>
          <w:spacing w:val="-2"/>
          <w:sz w:val="16"/>
          <w:szCs w:val="16"/>
        </w:rPr>
        <w:t xml:space="preserve"> Wörter mit </w:t>
      </w:r>
      <w:r w:rsidRPr="002C4335">
        <w:rPr>
          <w:rFonts w:ascii="Calibri" w:hAnsi="Calibri" w:cs="Calibri"/>
          <w:bCs/>
          <w:i/>
          <w:spacing w:val="-2"/>
          <w:sz w:val="16"/>
          <w:szCs w:val="16"/>
        </w:rPr>
        <w:t>6.</w:t>
      </w:r>
      <w:r w:rsidR="002C4335">
        <w:rPr>
          <w:rFonts w:ascii="Calibri" w:hAnsi="Calibri" w:cs="Calibri"/>
          <w:bCs/>
          <w:i/>
          <w:spacing w:val="-2"/>
          <w:sz w:val="16"/>
          <w:szCs w:val="16"/>
        </w:rPr>
        <w:t>1</w:t>
      </w:r>
      <w:r w:rsidR="00992591">
        <w:rPr>
          <w:rFonts w:ascii="Calibri" w:hAnsi="Calibri" w:cs="Calibri"/>
          <w:bCs/>
          <w:i/>
          <w:spacing w:val="-2"/>
          <w:sz w:val="16"/>
          <w:szCs w:val="16"/>
        </w:rPr>
        <w:t>33</w:t>
      </w:r>
      <w:r w:rsidR="008E1F05" w:rsidRPr="002C4335">
        <w:rPr>
          <w:rFonts w:ascii="Calibri" w:hAnsi="Calibri" w:cs="Calibri"/>
          <w:bCs/>
          <w:i/>
          <w:spacing w:val="-2"/>
          <w:sz w:val="16"/>
          <w:szCs w:val="16"/>
        </w:rPr>
        <w:t xml:space="preserve"> Zeichen (inkl. Leerzeichen)</w:t>
      </w:r>
      <w:r w:rsidR="008E1F05" w:rsidRPr="002C4335">
        <w:rPr>
          <w:rFonts w:ascii="Calibri" w:hAnsi="Calibri" w:cs="Calibri"/>
          <w:bCs/>
          <w:i/>
          <w:spacing w:val="-2"/>
          <w:sz w:val="16"/>
          <w:szCs w:val="16"/>
        </w:rPr>
        <w:tab/>
      </w:r>
      <w:r w:rsidR="008E1F05" w:rsidRPr="002C4335">
        <w:rPr>
          <w:rFonts w:ascii="Calibri" w:hAnsi="Calibri" w:cs="Calibri"/>
          <w:bCs/>
          <w:i/>
          <w:spacing w:val="-2"/>
          <w:sz w:val="16"/>
          <w:szCs w:val="16"/>
        </w:rPr>
        <w:tab/>
      </w:r>
      <w:r w:rsidR="008E1F05" w:rsidRPr="002C4335">
        <w:rPr>
          <w:rFonts w:ascii="Calibri" w:hAnsi="Calibri" w:cs="Calibri"/>
          <w:bCs/>
          <w:i/>
          <w:spacing w:val="-2"/>
          <w:sz w:val="16"/>
          <w:szCs w:val="16"/>
        </w:rPr>
        <w:tab/>
        <w:t xml:space="preserve">             Mirco von Stein, Freier Fachjournalist, Darmstadt</w:t>
      </w:r>
    </w:p>
    <w:p w14:paraId="3027D6DA" w14:textId="66C9D8EC" w:rsidR="00A555B8" w:rsidRPr="001C787C" w:rsidRDefault="00A555B8" w:rsidP="00A555B8">
      <w:pPr>
        <w:spacing w:after="240"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1C787C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die Redaktion: </w:t>
      </w:r>
      <w:r w:rsidRPr="001C787C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036A418A" w14:textId="65C86CD0" w:rsidR="002B6A65" w:rsidRPr="001C787C" w:rsidRDefault="002B6A65" w:rsidP="008A33BB">
      <w:pPr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1C787C">
        <w:rPr>
          <w:rFonts w:ascii="Calibri" w:hAnsi="Calibri" w:cs="Calibri"/>
          <w:i/>
          <w:spacing w:val="0"/>
          <w:sz w:val="21"/>
          <w:szCs w:val="21"/>
          <w:u w:val="single"/>
        </w:rPr>
        <w:t>Bildlegenden (</w:t>
      </w:r>
      <w:r w:rsidR="008A36E0" w:rsidRPr="001C787C">
        <w:rPr>
          <w:rFonts w:ascii="Calibri" w:hAnsi="Calibri" w:cs="Calibri"/>
          <w:i/>
          <w:spacing w:val="0"/>
          <w:sz w:val="21"/>
          <w:szCs w:val="21"/>
          <w:u w:val="single"/>
        </w:rPr>
        <w:t>5</w:t>
      </w:r>
      <w:r w:rsidRPr="001C787C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Motive)</w:t>
      </w:r>
    </w:p>
    <w:p w14:paraId="1E610488" w14:textId="28C56046" w:rsidR="002B6A65" w:rsidRPr="00180C37" w:rsidRDefault="002B6A65" w:rsidP="008A33BB">
      <w:pPr>
        <w:spacing w:after="120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 w:rsidRPr="00180C37">
        <w:rPr>
          <w:rFonts w:ascii="Calibri" w:hAnsi="Calibri" w:cs="Calibri"/>
          <w:i/>
          <w:spacing w:val="0"/>
          <w:sz w:val="21"/>
          <w:szCs w:val="21"/>
        </w:rPr>
        <w:t>Bild</w:t>
      </w:r>
      <w:r w:rsidR="00B2200E" w:rsidRPr="00180C37">
        <w:rPr>
          <w:rFonts w:ascii="Calibri" w:hAnsi="Calibri" w:cs="Calibri"/>
          <w:i/>
          <w:spacing w:val="0"/>
          <w:sz w:val="21"/>
          <w:szCs w:val="21"/>
        </w:rPr>
        <w:t xml:space="preserve"> 1:</w:t>
      </w:r>
      <w:r w:rsidR="00DA76B9" w:rsidRPr="00180C37">
        <w:rPr>
          <w:rFonts w:ascii="Calibri" w:hAnsi="Calibri" w:cs="Calibri"/>
          <w:spacing w:val="0"/>
          <w:sz w:val="21"/>
          <w:szCs w:val="21"/>
        </w:rPr>
        <w:t xml:space="preserve"> </w:t>
      </w:r>
      <w:r w:rsidR="000B6984" w:rsidRPr="00180C37">
        <w:rPr>
          <w:rFonts w:ascii="Calibri" w:hAnsi="Calibri" w:cs="Calibri"/>
          <w:bCs/>
          <w:spacing w:val="0"/>
          <w:sz w:val="21"/>
          <w:szCs w:val="21"/>
        </w:rPr>
        <w:t xml:space="preserve">Für den Einsatz in den Antrieben von Bandförderanlagen </w:t>
      </w:r>
      <w:r w:rsidR="00180C37" w:rsidRPr="00180C37">
        <w:rPr>
          <w:rFonts w:ascii="Calibri" w:hAnsi="Calibri" w:cs="Calibri"/>
          <w:bCs/>
          <w:spacing w:val="0"/>
          <w:sz w:val="21"/>
          <w:szCs w:val="21"/>
        </w:rPr>
        <w:t>bietet</w:t>
      </w:r>
      <w:r w:rsidR="000B6984" w:rsidRPr="00180C37">
        <w:rPr>
          <w:rFonts w:ascii="Calibri" w:hAnsi="Calibri" w:cs="Calibri"/>
          <w:bCs/>
          <w:spacing w:val="0"/>
          <w:sz w:val="21"/>
          <w:szCs w:val="21"/>
        </w:rPr>
        <w:t xml:space="preserve"> RINGSPANN eine große Auswahl an Trommel- und Scheibenbremsen sowie System- und Überwachungsmodule</w:t>
      </w:r>
      <w:r w:rsidR="00180C37" w:rsidRPr="00180C37">
        <w:rPr>
          <w:rFonts w:ascii="Calibri" w:hAnsi="Calibri" w:cs="Calibri"/>
          <w:bCs/>
          <w:spacing w:val="0"/>
          <w:sz w:val="21"/>
          <w:szCs w:val="21"/>
        </w:rPr>
        <w:t>n</w:t>
      </w:r>
      <w:r w:rsidR="000B6984" w:rsidRPr="00180C37">
        <w:rPr>
          <w:rFonts w:ascii="Calibri" w:hAnsi="Calibri" w:cs="Calibri"/>
          <w:bCs/>
          <w:spacing w:val="0"/>
          <w:sz w:val="21"/>
          <w:szCs w:val="21"/>
        </w:rPr>
        <w:t xml:space="preserve">, die es ermöglichen, intelligente Komplettlösungen zu realisieren. </w:t>
      </w:r>
      <w:r w:rsidRPr="00180C37">
        <w:rPr>
          <w:rFonts w:ascii="Calibri" w:hAnsi="Calibri" w:cs="Calibri"/>
          <w:bCs/>
          <w:spacing w:val="0"/>
          <w:sz w:val="16"/>
          <w:szCs w:val="16"/>
        </w:rPr>
        <w:t xml:space="preserve">(Bild: </w:t>
      </w:r>
      <w:r w:rsidR="000B6984" w:rsidRPr="00180C37">
        <w:rPr>
          <w:rFonts w:ascii="Calibri" w:hAnsi="Calibri" w:cs="Calibri"/>
          <w:bCs/>
          <w:spacing w:val="0"/>
          <w:sz w:val="16"/>
          <w:szCs w:val="16"/>
        </w:rPr>
        <w:t>Wiegand</w:t>
      </w:r>
      <w:r w:rsidRPr="00180C37">
        <w:rPr>
          <w:rFonts w:ascii="Calibri" w:hAnsi="Calibri" w:cs="Calibri"/>
          <w:bCs/>
          <w:spacing w:val="0"/>
          <w:sz w:val="16"/>
          <w:szCs w:val="16"/>
        </w:rPr>
        <w:t>)</w:t>
      </w:r>
    </w:p>
    <w:p w14:paraId="0AF78E21" w14:textId="1115A4BD" w:rsidR="002B6A65" w:rsidRPr="00180C37" w:rsidRDefault="002B6A65" w:rsidP="008A33BB">
      <w:pP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</w:rPr>
      </w:pPr>
      <w:r w:rsidRPr="00180C37">
        <w:rPr>
          <w:rFonts w:ascii="Calibri" w:hAnsi="Calibri" w:cs="Calibri"/>
          <w:i/>
          <w:spacing w:val="0"/>
          <w:sz w:val="21"/>
          <w:szCs w:val="21"/>
        </w:rPr>
        <w:t>Bild 2:</w:t>
      </w:r>
      <w:r w:rsidR="0092045F" w:rsidRPr="00180C37">
        <w:rPr>
          <w:rFonts w:ascii="Calibri" w:hAnsi="Calibri" w:cs="Calibri"/>
          <w:spacing w:val="0"/>
          <w:sz w:val="21"/>
          <w:szCs w:val="21"/>
        </w:rPr>
        <w:t xml:space="preserve"> </w:t>
      </w:r>
      <w:r w:rsidR="00180C37" w:rsidRPr="00180C37">
        <w:rPr>
          <w:rFonts w:ascii="Calibri" w:hAnsi="Calibri" w:cs="Calibri"/>
          <w:bCs/>
          <w:spacing w:val="0"/>
          <w:sz w:val="21"/>
          <w:szCs w:val="21"/>
        </w:rPr>
        <w:t>Technologisches Herzstück des geregelten Bremsen</w:t>
      </w:r>
      <w:r w:rsidR="00180C37">
        <w:rPr>
          <w:rFonts w:ascii="Calibri" w:hAnsi="Calibri" w:cs="Calibri"/>
          <w:bCs/>
          <w:spacing w:val="0"/>
          <w:sz w:val="21"/>
          <w:szCs w:val="21"/>
        </w:rPr>
        <w:t>s</w:t>
      </w:r>
      <w:r w:rsidR="00180C37" w:rsidRPr="00180C37">
        <w:rPr>
          <w:rFonts w:ascii="Calibri" w:hAnsi="Calibri" w:cs="Calibri"/>
          <w:bCs/>
          <w:spacing w:val="0"/>
          <w:sz w:val="21"/>
          <w:szCs w:val="21"/>
        </w:rPr>
        <w:t xml:space="preserve"> nach RINGSPANN-Machart ist das Hydraulikaggregat HCO-2R, das Herstellern und Betreibern zahlreiche Möglichkeiten der Prozessoptimierung bietet.</w:t>
      </w:r>
      <w:r w:rsidR="00180C37" w:rsidRPr="00180C37">
        <w:rPr>
          <w:rFonts w:ascii="Calibri" w:hAnsi="Calibri" w:cs="Calibri"/>
          <w:b/>
          <w:spacing w:val="0"/>
          <w:sz w:val="21"/>
          <w:szCs w:val="21"/>
        </w:rPr>
        <w:t xml:space="preserve"> </w:t>
      </w:r>
      <w:r w:rsidRPr="00180C37">
        <w:rPr>
          <w:rFonts w:ascii="Calibri" w:hAnsi="Calibri" w:cs="Calibri"/>
          <w:spacing w:val="0"/>
          <w:sz w:val="16"/>
          <w:szCs w:val="16"/>
        </w:rPr>
        <w:t>(</w:t>
      </w:r>
      <w:r w:rsidRPr="00180C37">
        <w:rPr>
          <w:rFonts w:ascii="Calibri" w:hAnsi="Calibri" w:cs="Calibri"/>
          <w:bCs/>
          <w:spacing w:val="0"/>
          <w:sz w:val="16"/>
          <w:szCs w:val="16"/>
        </w:rPr>
        <w:t xml:space="preserve">Bild: </w:t>
      </w:r>
      <w:r w:rsidR="00E10699" w:rsidRPr="00180C37">
        <w:rPr>
          <w:rFonts w:ascii="Calibri" w:hAnsi="Calibri" w:cs="Calibri"/>
          <w:bCs/>
          <w:spacing w:val="0"/>
          <w:sz w:val="16"/>
          <w:szCs w:val="16"/>
        </w:rPr>
        <w:t>RINGSPANN</w:t>
      </w:r>
      <w:r w:rsidRPr="00180C37">
        <w:rPr>
          <w:rFonts w:ascii="Calibri" w:hAnsi="Calibri" w:cs="Calibri"/>
          <w:bCs/>
          <w:spacing w:val="0"/>
          <w:sz w:val="16"/>
          <w:szCs w:val="16"/>
        </w:rPr>
        <w:t>)</w:t>
      </w:r>
      <w:r w:rsidR="00EB4194" w:rsidRPr="00180C37">
        <w:rPr>
          <w:rFonts w:ascii="Calibri" w:hAnsi="Calibri" w:cs="Calibri"/>
          <w:bCs/>
          <w:spacing w:val="0"/>
          <w:sz w:val="16"/>
          <w:szCs w:val="16"/>
        </w:rPr>
        <w:t xml:space="preserve"> </w:t>
      </w:r>
    </w:p>
    <w:p w14:paraId="56144EB8" w14:textId="7C33F2C0" w:rsidR="00B2200E" w:rsidRPr="00180C37" w:rsidRDefault="002B6A65" w:rsidP="008A33BB">
      <w:pPr>
        <w:spacing w:after="120"/>
        <w:ind w:left="0"/>
        <w:jc w:val="both"/>
        <w:rPr>
          <w:rFonts w:ascii="Calibri" w:hAnsi="Calibri" w:cs="Calibri"/>
          <w:bCs/>
          <w:spacing w:val="0"/>
          <w:sz w:val="18"/>
          <w:szCs w:val="18"/>
        </w:rPr>
      </w:pPr>
      <w:bookmarkStart w:id="2" w:name="_Hlk82676522"/>
      <w:r w:rsidRPr="00180C37">
        <w:rPr>
          <w:rFonts w:ascii="Calibri" w:hAnsi="Calibri" w:cs="Calibri"/>
          <w:i/>
          <w:spacing w:val="0"/>
          <w:sz w:val="21"/>
          <w:szCs w:val="21"/>
        </w:rPr>
        <w:t>Bild 3:</w:t>
      </w:r>
      <w:r w:rsidR="00B60C06" w:rsidRPr="00180C37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  <w:r w:rsidR="004955BB" w:rsidRPr="00180C37">
        <w:rPr>
          <w:rFonts w:ascii="Calibri" w:hAnsi="Calibri" w:cs="Calibri"/>
          <w:bCs/>
          <w:iCs/>
          <w:spacing w:val="0"/>
          <w:sz w:val="21"/>
          <w:szCs w:val="21"/>
        </w:rPr>
        <w:t>Martin Ohler: „</w:t>
      </w:r>
      <w:r w:rsidR="00E475EF" w:rsidRPr="00180C37">
        <w:rPr>
          <w:rFonts w:ascii="Calibri" w:hAnsi="Calibri" w:cs="Calibri"/>
          <w:bCs/>
          <w:iCs/>
          <w:spacing w:val="0"/>
          <w:sz w:val="21"/>
          <w:szCs w:val="21"/>
        </w:rPr>
        <w:t>Das</w:t>
      </w:r>
      <w:r w:rsidR="00E475EF" w:rsidRPr="00180C37">
        <w:rPr>
          <w:rFonts w:ascii="Calibri" w:hAnsi="Calibri" w:cs="Calibri"/>
          <w:bCs/>
          <w:spacing w:val="-2"/>
          <w:sz w:val="21"/>
          <w:szCs w:val="21"/>
        </w:rPr>
        <w:t xml:space="preserve"> geregelte Bremssystem von RINGSPANN bietet den einzigartigen Vorteil, die Bremsprozesse mehrerer Förderbandsegmente in kürzester Zeit und völlig ohne Programmieraufwand aufeinander abzustimmen</w:t>
      </w:r>
      <w:r w:rsidR="00180C37" w:rsidRPr="00180C37">
        <w:rPr>
          <w:rFonts w:ascii="Calibri" w:hAnsi="Calibri" w:cs="Calibri"/>
          <w:bCs/>
          <w:spacing w:val="-2"/>
          <w:sz w:val="21"/>
          <w:szCs w:val="21"/>
        </w:rPr>
        <w:t>.</w:t>
      </w:r>
      <w:r w:rsidR="00E475EF" w:rsidRPr="00180C37">
        <w:rPr>
          <w:rFonts w:ascii="Calibri" w:hAnsi="Calibri" w:cs="Calibri"/>
          <w:bCs/>
          <w:spacing w:val="-2"/>
          <w:sz w:val="21"/>
          <w:szCs w:val="21"/>
        </w:rPr>
        <w:t xml:space="preserve">“ </w:t>
      </w:r>
      <w:r w:rsidR="003E157D" w:rsidRPr="00180C37">
        <w:rPr>
          <w:rFonts w:ascii="Calibri" w:hAnsi="Calibri" w:cs="Calibri"/>
          <w:spacing w:val="0"/>
          <w:sz w:val="16"/>
          <w:szCs w:val="16"/>
        </w:rPr>
        <w:t>(</w:t>
      </w:r>
      <w:r w:rsidR="00E10699" w:rsidRPr="00180C37">
        <w:rPr>
          <w:rFonts w:ascii="Calibri" w:hAnsi="Calibri" w:cs="Calibri"/>
          <w:bCs/>
          <w:spacing w:val="0"/>
          <w:sz w:val="16"/>
          <w:szCs w:val="16"/>
        </w:rPr>
        <w:t>Bild: RINGSPANN</w:t>
      </w:r>
      <w:r w:rsidR="003E157D" w:rsidRPr="00180C37">
        <w:rPr>
          <w:rFonts w:ascii="Calibri" w:hAnsi="Calibri" w:cs="Calibri"/>
          <w:bCs/>
          <w:spacing w:val="0"/>
          <w:sz w:val="16"/>
          <w:szCs w:val="16"/>
        </w:rPr>
        <w:t>)</w:t>
      </w:r>
    </w:p>
    <w:bookmarkEnd w:id="2"/>
    <w:p w14:paraId="3F1176AF" w14:textId="144E824D" w:rsidR="00EB4194" w:rsidRPr="001C4798" w:rsidRDefault="00EB4194" w:rsidP="00EB4194">
      <w:pPr>
        <w:spacing w:after="120"/>
        <w:ind w:left="0"/>
        <w:jc w:val="both"/>
        <w:rPr>
          <w:rFonts w:ascii="Calibri" w:hAnsi="Calibri" w:cs="Calibri"/>
          <w:bCs/>
          <w:spacing w:val="0"/>
          <w:sz w:val="21"/>
          <w:szCs w:val="21"/>
        </w:rPr>
      </w:pPr>
      <w:r w:rsidRPr="00180C37">
        <w:rPr>
          <w:rFonts w:ascii="Calibri" w:hAnsi="Calibri" w:cs="Calibri"/>
          <w:bCs/>
          <w:i/>
          <w:spacing w:val="0"/>
          <w:sz w:val="21"/>
          <w:szCs w:val="21"/>
        </w:rPr>
        <w:t xml:space="preserve">Bild </w:t>
      </w:r>
      <w:r w:rsidR="008A36E0" w:rsidRPr="00180C37">
        <w:rPr>
          <w:rFonts w:ascii="Calibri" w:hAnsi="Calibri" w:cs="Calibri"/>
          <w:bCs/>
          <w:i/>
          <w:spacing w:val="0"/>
          <w:sz w:val="21"/>
          <w:szCs w:val="21"/>
        </w:rPr>
        <w:t>4</w:t>
      </w:r>
      <w:r w:rsidRPr="00180C37">
        <w:rPr>
          <w:rFonts w:ascii="Calibri" w:hAnsi="Calibri" w:cs="Calibri"/>
          <w:bCs/>
          <w:i/>
          <w:spacing w:val="0"/>
          <w:sz w:val="21"/>
          <w:szCs w:val="21"/>
        </w:rPr>
        <w:t>:</w:t>
      </w:r>
      <w:r w:rsidR="008A36E0" w:rsidRPr="00180C37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r w:rsidR="00180C37" w:rsidRPr="00180C37">
        <w:rPr>
          <w:rFonts w:ascii="Calibri" w:hAnsi="Calibri" w:cs="Calibri"/>
          <w:bCs/>
          <w:spacing w:val="0"/>
          <w:sz w:val="21"/>
          <w:szCs w:val="21"/>
        </w:rPr>
        <w:t xml:space="preserve">Mit dem HCO-2R von RINGSPANN erhält der Anwender ein Werkzeug, mit dem er die Bremsen seiner Förderanlage ohne Programmierkenntnisse so justieren kann, dass sie stets bedarfsorientiert reagieren. </w:t>
      </w:r>
      <w:r w:rsidRPr="00180C37">
        <w:rPr>
          <w:rFonts w:ascii="Calibri" w:hAnsi="Calibri" w:cs="Calibri"/>
          <w:bCs/>
          <w:spacing w:val="0"/>
          <w:sz w:val="16"/>
          <w:szCs w:val="16"/>
        </w:rPr>
        <w:t>(Bild: RINGSPANN</w:t>
      </w:r>
      <w:r w:rsidRPr="00180C37">
        <w:rPr>
          <w:rFonts w:ascii="Calibri" w:hAnsi="Calibri" w:cs="Calibri"/>
          <w:bCs/>
          <w:spacing w:val="0"/>
          <w:sz w:val="21"/>
          <w:szCs w:val="21"/>
        </w:rPr>
        <w:t>)</w:t>
      </w:r>
    </w:p>
    <w:p w14:paraId="37A9848B" w14:textId="76A21A85" w:rsidR="00EB4194" w:rsidRPr="001C4798" w:rsidRDefault="00EB4194" w:rsidP="00EB4194">
      <w:pPr>
        <w:spacing w:after="120"/>
        <w:ind w:left="0"/>
        <w:jc w:val="both"/>
        <w:rPr>
          <w:rFonts w:ascii="Calibri" w:hAnsi="Calibri" w:cs="Calibri"/>
          <w:bCs/>
          <w:spacing w:val="0"/>
          <w:sz w:val="21"/>
          <w:szCs w:val="21"/>
        </w:rPr>
      </w:pPr>
      <w:r w:rsidRPr="00180C37">
        <w:rPr>
          <w:rFonts w:ascii="Calibri" w:hAnsi="Calibri" w:cs="Calibri"/>
          <w:bCs/>
          <w:i/>
          <w:spacing w:val="0"/>
          <w:sz w:val="21"/>
          <w:szCs w:val="21"/>
        </w:rPr>
        <w:t xml:space="preserve">Bild </w:t>
      </w:r>
      <w:r w:rsidR="008A36E0" w:rsidRPr="00180C37">
        <w:rPr>
          <w:rFonts w:ascii="Calibri" w:hAnsi="Calibri" w:cs="Calibri"/>
          <w:bCs/>
          <w:i/>
          <w:spacing w:val="0"/>
          <w:sz w:val="21"/>
          <w:szCs w:val="21"/>
        </w:rPr>
        <w:t>5</w:t>
      </w:r>
      <w:r w:rsidRPr="00180C37">
        <w:rPr>
          <w:rFonts w:ascii="Calibri" w:hAnsi="Calibri" w:cs="Calibri"/>
          <w:bCs/>
          <w:i/>
          <w:spacing w:val="0"/>
          <w:sz w:val="21"/>
          <w:szCs w:val="21"/>
        </w:rPr>
        <w:t>:</w:t>
      </w:r>
      <w:r w:rsidRPr="00180C37">
        <w:rPr>
          <w:rFonts w:ascii="Calibri" w:hAnsi="Calibri" w:cs="Calibri"/>
          <w:bCs/>
          <w:iCs/>
          <w:spacing w:val="0"/>
          <w:sz w:val="21"/>
          <w:szCs w:val="21"/>
        </w:rPr>
        <w:t xml:space="preserve"> </w:t>
      </w:r>
      <w:r w:rsidR="00180C37" w:rsidRPr="00180C37">
        <w:rPr>
          <w:rFonts w:ascii="Calibri" w:hAnsi="Calibri" w:cs="Calibri"/>
          <w:bCs/>
          <w:iCs/>
          <w:spacing w:val="0"/>
          <w:sz w:val="21"/>
          <w:szCs w:val="21"/>
        </w:rPr>
        <w:t xml:space="preserve">Durch das Zusammenspiel des HCO-2R mit den Bremsen von RINGSPANN eröffnen sich vor allem für die Betreiber komplexer Bandanlagen mit langen Transportstrecken zahlreiche Optimierungsmöglichkeiten. </w:t>
      </w:r>
      <w:r w:rsidRPr="00180C37">
        <w:rPr>
          <w:rFonts w:ascii="Calibri" w:hAnsi="Calibri" w:cs="Calibri"/>
          <w:bCs/>
          <w:spacing w:val="0"/>
          <w:sz w:val="16"/>
          <w:szCs w:val="16"/>
        </w:rPr>
        <w:t>(Bild: RINGSPANN)</w:t>
      </w:r>
    </w:p>
    <w:p w14:paraId="363F3874" w14:textId="77777777" w:rsidR="008A33BB" w:rsidRPr="001C787C" w:rsidRDefault="008A33BB" w:rsidP="008A33BB">
      <w:pPr>
        <w:spacing w:after="120"/>
        <w:ind w:left="0"/>
        <w:jc w:val="both"/>
        <w:rPr>
          <w:rFonts w:ascii="Calibri" w:hAnsi="Calibri" w:cs="Calibri"/>
          <w:bCs/>
          <w:spacing w:val="0"/>
          <w:sz w:val="18"/>
          <w:szCs w:val="18"/>
        </w:rPr>
      </w:pPr>
    </w:p>
    <w:p w14:paraId="226D1C7E" w14:textId="162238C5" w:rsidR="00120BC4" w:rsidRPr="001C787C" w:rsidRDefault="0087467B" w:rsidP="00874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Cs/>
          <w:i/>
          <w:iCs/>
          <w:spacing w:val="0"/>
          <w:sz w:val="21"/>
          <w:szCs w:val="21"/>
        </w:rPr>
      </w:pPr>
      <w:r w:rsidRPr="001C787C">
        <w:rPr>
          <w:rFonts w:ascii="Calibri" w:hAnsi="Calibri" w:cs="Calibri"/>
          <w:bCs/>
          <w:i/>
          <w:iCs/>
          <w:spacing w:val="0"/>
          <w:sz w:val="21"/>
          <w:szCs w:val="21"/>
        </w:rPr>
        <w:t>((Infobox))</w:t>
      </w:r>
    </w:p>
    <w:p w14:paraId="715C3548" w14:textId="77777777" w:rsidR="009304FF" w:rsidRPr="009304FF" w:rsidRDefault="009304FF" w:rsidP="009304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9304FF">
        <w:rPr>
          <w:rFonts w:ascii="Calibri" w:hAnsi="Calibri" w:cs="Calibri"/>
          <w:b/>
          <w:spacing w:val="0"/>
          <w:sz w:val="21"/>
          <w:szCs w:val="21"/>
        </w:rPr>
        <w:t>Systemlösungen und Smart Solutions</w:t>
      </w:r>
    </w:p>
    <w:p w14:paraId="79751266" w14:textId="5D2136D3" w:rsidR="009304FF" w:rsidRPr="009304FF" w:rsidRDefault="009304FF" w:rsidP="009304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 w:rsidRPr="002C4335">
        <w:rPr>
          <w:rFonts w:ascii="Calibri" w:hAnsi="Calibri" w:cs="Calibri"/>
          <w:spacing w:val="0"/>
          <w:sz w:val="21"/>
          <w:szCs w:val="21"/>
        </w:rPr>
        <w:t>Mit zahlreichen Produktinnovationen treibt RINGSPANN den Ausbau seiner internationalen Präsenz als One-Stopp-</w:t>
      </w:r>
      <w:r w:rsidR="008E67B4" w:rsidRPr="002C4335">
        <w:rPr>
          <w:rFonts w:ascii="Calibri" w:hAnsi="Calibri" w:cs="Calibri"/>
          <w:spacing w:val="0"/>
          <w:sz w:val="21"/>
          <w:szCs w:val="21"/>
        </w:rPr>
        <w:t xml:space="preserve">Shop </w:t>
      </w:r>
      <w:r w:rsidRPr="002C4335">
        <w:rPr>
          <w:rFonts w:ascii="Calibri" w:hAnsi="Calibri" w:cs="Calibri"/>
          <w:spacing w:val="0"/>
          <w:sz w:val="21"/>
          <w:szCs w:val="21"/>
        </w:rPr>
        <w:t xml:space="preserve">Supplier für </w:t>
      </w:r>
      <w:r w:rsidR="00B725BF" w:rsidRPr="002C4335">
        <w:rPr>
          <w:rFonts w:ascii="Calibri" w:hAnsi="Calibri" w:cs="Calibri"/>
          <w:spacing w:val="0"/>
          <w:sz w:val="21"/>
          <w:szCs w:val="21"/>
        </w:rPr>
        <w:t>K</w:t>
      </w:r>
      <w:r w:rsidRPr="002C4335">
        <w:rPr>
          <w:rFonts w:ascii="Calibri" w:hAnsi="Calibri" w:cs="Calibri"/>
          <w:spacing w:val="0"/>
          <w:sz w:val="21"/>
          <w:szCs w:val="21"/>
        </w:rPr>
        <w:t xml:space="preserve">omponenten der industriellen Antriebstechnik voran. Dabei nimmt auch die Realisierung einbaufertiger und multifunktionaler Smart Solutions </w:t>
      </w:r>
      <w:r w:rsidR="00B725BF" w:rsidRPr="002C4335">
        <w:rPr>
          <w:rFonts w:ascii="Calibri" w:hAnsi="Calibri" w:cs="Calibri"/>
          <w:spacing w:val="0"/>
          <w:sz w:val="21"/>
          <w:szCs w:val="21"/>
        </w:rPr>
        <w:t>und Systemlösun</w:t>
      </w:r>
      <w:r w:rsidR="008E67B4" w:rsidRPr="002C4335">
        <w:rPr>
          <w:rFonts w:ascii="Calibri" w:hAnsi="Calibri" w:cs="Calibri"/>
          <w:spacing w:val="0"/>
          <w:sz w:val="21"/>
          <w:szCs w:val="21"/>
        </w:rPr>
        <w:t>g</w:t>
      </w:r>
      <w:r w:rsidR="00B725BF" w:rsidRPr="002C4335">
        <w:rPr>
          <w:rFonts w:ascii="Calibri" w:hAnsi="Calibri" w:cs="Calibri"/>
          <w:spacing w:val="0"/>
          <w:sz w:val="21"/>
          <w:szCs w:val="21"/>
        </w:rPr>
        <w:t xml:space="preserve">en </w:t>
      </w:r>
      <w:r w:rsidRPr="002C4335">
        <w:rPr>
          <w:rFonts w:ascii="Calibri" w:hAnsi="Calibri" w:cs="Calibri"/>
          <w:spacing w:val="0"/>
          <w:sz w:val="21"/>
          <w:szCs w:val="21"/>
        </w:rPr>
        <w:t>immer mehr Raum ein. Aktuelle Beispiele dafür sind Komplettlösungen aus</w:t>
      </w:r>
      <w:r w:rsidRPr="009304FF">
        <w:rPr>
          <w:rFonts w:ascii="Calibri" w:hAnsi="Calibri" w:cs="Calibri"/>
          <w:spacing w:val="0"/>
          <w:sz w:val="21"/>
          <w:szCs w:val="21"/>
        </w:rPr>
        <w:t xml:space="preserve"> Wellenkupplungen und Bremsscheiben</w:t>
      </w:r>
      <w:r>
        <w:rPr>
          <w:rFonts w:ascii="Calibri" w:hAnsi="Calibri" w:cs="Calibri"/>
          <w:spacing w:val="0"/>
          <w:sz w:val="21"/>
          <w:szCs w:val="21"/>
        </w:rPr>
        <w:t xml:space="preserve">, </w:t>
      </w:r>
      <w:r w:rsidR="008D641F">
        <w:rPr>
          <w:rFonts w:ascii="Calibri" w:hAnsi="Calibri" w:cs="Calibri"/>
          <w:spacing w:val="0"/>
          <w:sz w:val="21"/>
          <w:szCs w:val="21"/>
        </w:rPr>
        <w:t>aus</w:t>
      </w:r>
      <w:r>
        <w:rPr>
          <w:rFonts w:ascii="Calibri" w:hAnsi="Calibri" w:cs="Calibri"/>
          <w:spacing w:val="0"/>
          <w:sz w:val="21"/>
          <w:szCs w:val="21"/>
        </w:rPr>
        <w:t xml:space="preserve"> </w:t>
      </w:r>
      <w:r w:rsidRPr="009304FF">
        <w:rPr>
          <w:rFonts w:ascii="Calibri" w:hAnsi="Calibri" w:cs="Calibri"/>
          <w:spacing w:val="0"/>
          <w:sz w:val="21"/>
          <w:szCs w:val="21"/>
        </w:rPr>
        <w:t>Wellen- und Überlastkupplungen</w:t>
      </w:r>
      <w:r w:rsidR="00B725BF">
        <w:rPr>
          <w:rFonts w:ascii="Calibri" w:hAnsi="Calibri" w:cs="Calibri"/>
          <w:spacing w:val="0"/>
          <w:sz w:val="21"/>
          <w:szCs w:val="21"/>
        </w:rPr>
        <w:t>,</w:t>
      </w:r>
      <w:r w:rsidRPr="009304FF">
        <w:rPr>
          <w:rFonts w:ascii="Calibri" w:hAnsi="Calibri" w:cs="Calibri"/>
          <w:spacing w:val="0"/>
          <w:sz w:val="21"/>
          <w:szCs w:val="21"/>
        </w:rPr>
        <w:t xml:space="preserve"> </w:t>
      </w:r>
      <w:r w:rsidR="008D641F">
        <w:rPr>
          <w:rFonts w:ascii="Calibri" w:hAnsi="Calibri" w:cs="Calibri"/>
          <w:spacing w:val="0"/>
          <w:sz w:val="21"/>
          <w:szCs w:val="21"/>
        </w:rPr>
        <w:t>aus</w:t>
      </w:r>
      <w:r>
        <w:rPr>
          <w:rFonts w:ascii="Calibri" w:hAnsi="Calibri" w:cs="Calibri"/>
          <w:spacing w:val="0"/>
          <w:sz w:val="21"/>
          <w:szCs w:val="21"/>
        </w:rPr>
        <w:t xml:space="preserve"> </w:t>
      </w:r>
      <w:r w:rsidRPr="009304FF">
        <w:rPr>
          <w:rFonts w:ascii="Calibri" w:hAnsi="Calibri" w:cs="Calibri"/>
          <w:spacing w:val="0"/>
          <w:sz w:val="21"/>
          <w:szCs w:val="21"/>
        </w:rPr>
        <w:t>Rutschnaben und Riemenscheiben</w:t>
      </w:r>
      <w:r w:rsidR="00B725BF">
        <w:rPr>
          <w:rFonts w:ascii="Calibri" w:hAnsi="Calibri" w:cs="Calibri"/>
          <w:spacing w:val="0"/>
          <w:sz w:val="21"/>
          <w:szCs w:val="21"/>
        </w:rPr>
        <w:t xml:space="preserve"> sowie die im Beitrag vorgestellten Bremsensysteme mit Regeleinheit</w:t>
      </w:r>
      <w:r w:rsidRPr="009304FF">
        <w:rPr>
          <w:rFonts w:ascii="Calibri" w:hAnsi="Calibri" w:cs="Calibri"/>
          <w:spacing w:val="0"/>
          <w:sz w:val="21"/>
          <w:szCs w:val="21"/>
        </w:rPr>
        <w:t>.</w:t>
      </w:r>
      <w:r w:rsidR="005867F6">
        <w:rPr>
          <w:rFonts w:ascii="Calibri" w:hAnsi="Calibri" w:cs="Calibri"/>
          <w:spacing w:val="0"/>
          <w:sz w:val="21"/>
          <w:szCs w:val="21"/>
        </w:rPr>
        <w:t xml:space="preserve"> Zielsetzung von RINGS</w:t>
      </w:r>
      <w:r w:rsidR="00AC0840">
        <w:rPr>
          <w:rFonts w:ascii="Calibri" w:hAnsi="Calibri" w:cs="Calibri"/>
          <w:spacing w:val="0"/>
          <w:sz w:val="21"/>
          <w:szCs w:val="21"/>
        </w:rPr>
        <w:t>P</w:t>
      </w:r>
      <w:r w:rsidR="005867F6">
        <w:rPr>
          <w:rFonts w:ascii="Calibri" w:hAnsi="Calibri" w:cs="Calibri"/>
          <w:spacing w:val="0"/>
          <w:sz w:val="21"/>
          <w:szCs w:val="21"/>
        </w:rPr>
        <w:t xml:space="preserve">ANN ist es dabei stets, </w:t>
      </w:r>
      <w:r w:rsidR="003E76A9">
        <w:rPr>
          <w:rFonts w:ascii="Calibri" w:hAnsi="Calibri" w:cs="Calibri"/>
          <w:spacing w:val="0"/>
          <w:sz w:val="21"/>
          <w:szCs w:val="21"/>
        </w:rPr>
        <w:t>den Aufwand des Kunden und Anwenders bei der Montage und während des laufenden Betriebs spürbar zu reduzieren.</w:t>
      </w:r>
    </w:p>
    <w:p w14:paraId="0F9C0A78" w14:textId="5C7F6C5E" w:rsidR="0087467B" w:rsidRPr="00AC0840" w:rsidRDefault="00B725BF" w:rsidP="00874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Cs/>
          <w:i/>
          <w:spacing w:val="0"/>
          <w:sz w:val="16"/>
          <w:szCs w:val="16"/>
        </w:rPr>
      </w:pPr>
      <w:r>
        <w:rPr>
          <w:rFonts w:ascii="Calibri" w:hAnsi="Calibri" w:cs="Calibri"/>
          <w:bCs/>
          <w:i/>
          <w:spacing w:val="0"/>
          <w:sz w:val="16"/>
          <w:szCs w:val="16"/>
        </w:rPr>
        <w:t>8</w:t>
      </w:r>
      <w:r w:rsidR="008E67B4">
        <w:rPr>
          <w:rFonts w:ascii="Calibri" w:hAnsi="Calibri" w:cs="Calibri"/>
          <w:bCs/>
          <w:i/>
          <w:spacing w:val="0"/>
          <w:sz w:val="16"/>
          <w:szCs w:val="16"/>
        </w:rPr>
        <w:t>8</w:t>
      </w:r>
      <w:r w:rsidR="0087467B" w:rsidRPr="00AC0840">
        <w:rPr>
          <w:rFonts w:ascii="Calibri" w:hAnsi="Calibri" w:cs="Calibri"/>
          <w:bCs/>
          <w:i/>
          <w:spacing w:val="0"/>
          <w:sz w:val="16"/>
          <w:szCs w:val="16"/>
        </w:rPr>
        <w:t xml:space="preserve"> Wörter mit </w:t>
      </w:r>
      <w:r>
        <w:rPr>
          <w:rFonts w:ascii="Calibri" w:hAnsi="Calibri" w:cs="Calibri"/>
          <w:bCs/>
          <w:i/>
          <w:spacing w:val="0"/>
          <w:sz w:val="16"/>
          <w:szCs w:val="16"/>
        </w:rPr>
        <w:t>7</w:t>
      </w:r>
      <w:r w:rsidR="008E67B4">
        <w:rPr>
          <w:rFonts w:ascii="Calibri" w:hAnsi="Calibri" w:cs="Calibri"/>
          <w:bCs/>
          <w:i/>
          <w:spacing w:val="0"/>
          <w:sz w:val="16"/>
          <w:szCs w:val="16"/>
        </w:rPr>
        <w:t>23</w:t>
      </w:r>
      <w:r w:rsidR="0087467B" w:rsidRPr="00AC0840">
        <w:rPr>
          <w:rFonts w:ascii="Calibri" w:hAnsi="Calibri" w:cs="Calibri"/>
          <w:bCs/>
          <w:i/>
          <w:spacing w:val="0"/>
          <w:sz w:val="16"/>
          <w:szCs w:val="16"/>
        </w:rPr>
        <w:t xml:space="preserve"> Zeichen (inkl. Leerzeichen)</w:t>
      </w:r>
    </w:p>
    <w:p w14:paraId="641CD4AA" w14:textId="77777777" w:rsidR="009734CB" w:rsidRPr="001C787C" w:rsidRDefault="009734CB" w:rsidP="001E06CD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6"/>
        </w:rPr>
      </w:pPr>
    </w:p>
    <w:tbl>
      <w:tblPr>
        <w:tblW w:w="90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2977"/>
      </w:tblGrid>
      <w:tr w:rsidR="00EE5EA9" w:rsidRPr="001C787C" w14:paraId="049DF1B0" w14:textId="77777777" w:rsidTr="009728CD">
        <w:tc>
          <w:tcPr>
            <w:tcW w:w="6024" w:type="dxa"/>
          </w:tcPr>
          <w:p w14:paraId="41176635" w14:textId="77777777" w:rsidR="00EE5EA9" w:rsidRPr="001C787C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1C787C">
              <w:rPr>
                <w:rFonts w:ascii="Calibri" w:hAnsi="Calibri" w:cs="Calibri"/>
                <w:b/>
                <w:sz w:val="21"/>
                <w:szCs w:val="21"/>
              </w:rPr>
              <w:t>Anbieter:</w:t>
            </w:r>
          </w:p>
        </w:tc>
        <w:tc>
          <w:tcPr>
            <w:tcW w:w="2977" w:type="dxa"/>
          </w:tcPr>
          <w:p w14:paraId="39B8E109" w14:textId="77777777" w:rsidR="00EE5EA9" w:rsidRPr="001C787C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1C787C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EE5EA9" w:rsidRPr="001C787C" w14:paraId="4D2F6068" w14:textId="77777777" w:rsidTr="009728CD">
        <w:tc>
          <w:tcPr>
            <w:tcW w:w="6024" w:type="dxa"/>
          </w:tcPr>
          <w:p w14:paraId="3A4D9121" w14:textId="77777777" w:rsidR="00EE5EA9" w:rsidRPr="001C787C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>RINGSPANN</w:t>
            </w:r>
            <w:r w:rsidR="00EE5EA9"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 GmbH</w:t>
            </w:r>
          </w:p>
        </w:tc>
        <w:tc>
          <w:tcPr>
            <w:tcW w:w="2977" w:type="dxa"/>
          </w:tcPr>
          <w:p w14:paraId="4CC56E90" w14:textId="77777777" w:rsidR="00EE5EA9" w:rsidRPr="001C787C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EE5EA9" w:rsidRPr="001C787C" w14:paraId="1995FE3A" w14:textId="77777777" w:rsidTr="009728CD">
        <w:tc>
          <w:tcPr>
            <w:tcW w:w="6024" w:type="dxa"/>
          </w:tcPr>
          <w:p w14:paraId="2D92444F" w14:textId="77777777" w:rsidR="00EE5EA9" w:rsidRPr="001C787C" w:rsidRDefault="00A82DD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>Pia Katzenmeier</w:t>
            </w:r>
          </w:p>
        </w:tc>
        <w:tc>
          <w:tcPr>
            <w:tcW w:w="2977" w:type="dxa"/>
          </w:tcPr>
          <w:p w14:paraId="5F534BF6" w14:textId="77777777" w:rsidR="00EE5EA9" w:rsidRPr="001C787C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>Robert-Bosch-Str. 7</w:t>
            </w:r>
          </w:p>
        </w:tc>
      </w:tr>
      <w:tr w:rsidR="00EE5EA9" w:rsidRPr="001C787C" w14:paraId="4908F855" w14:textId="77777777" w:rsidTr="009728CD">
        <w:tc>
          <w:tcPr>
            <w:tcW w:w="6024" w:type="dxa"/>
          </w:tcPr>
          <w:p w14:paraId="2A46B317" w14:textId="77777777" w:rsidR="00EE5EA9" w:rsidRPr="001C787C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>Sch</w:t>
            </w:r>
            <w:r w:rsidR="0059009B" w:rsidRPr="001C787C">
              <w:rPr>
                <w:rFonts w:ascii="Calibri" w:hAnsi="Calibri" w:cs="Calibri"/>
                <w:spacing w:val="0"/>
                <w:sz w:val="21"/>
                <w:szCs w:val="21"/>
              </w:rPr>
              <w:t>a</w:t>
            </w: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>berweg</w:t>
            </w:r>
            <w:r w:rsidR="00EE5EA9"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30 </w:t>
            </w:r>
            <w:r w:rsidR="00A82DD9" w:rsidRPr="001C787C">
              <w:rPr>
                <w:rFonts w:ascii="Calibri" w:hAnsi="Calibri" w:cs="Calibri"/>
                <w:spacing w:val="0"/>
                <w:sz w:val="21"/>
                <w:szCs w:val="21"/>
              </w:rPr>
              <w:t>-</w:t>
            </w: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 3</w:t>
            </w:r>
            <w:r w:rsidR="00A82DD9" w:rsidRPr="001C787C">
              <w:rPr>
                <w:rFonts w:ascii="Calibri" w:hAnsi="Calibri" w:cs="Calibri"/>
                <w:spacing w:val="0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75513FC9" w14:textId="77777777" w:rsidR="00EE5EA9" w:rsidRPr="001C787C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EE5EA9" w:rsidRPr="001C787C">
              <w:rPr>
                <w:rFonts w:ascii="Calibri" w:hAnsi="Calibri" w:cs="Calibri"/>
                <w:spacing w:val="0"/>
                <w:sz w:val="21"/>
                <w:szCs w:val="21"/>
              </w:rPr>
              <w:t>64293 Darmstadt</w:t>
            </w:r>
          </w:p>
        </w:tc>
      </w:tr>
      <w:tr w:rsidR="00EE5EA9" w:rsidRPr="001C787C" w14:paraId="08FEDDFE" w14:textId="77777777" w:rsidTr="009728CD">
        <w:tc>
          <w:tcPr>
            <w:tcW w:w="6024" w:type="dxa"/>
          </w:tcPr>
          <w:p w14:paraId="782BA786" w14:textId="77777777" w:rsidR="00EE5EA9" w:rsidRPr="001C787C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4839F2" w:rsidRPr="001C787C">
              <w:rPr>
                <w:rFonts w:ascii="Calibri" w:hAnsi="Calibri" w:cs="Calibri"/>
                <w:spacing w:val="0"/>
                <w:sz w:val="21"/>
                <w:szCs w:val="21"/>
              </w:rPr>
              <w:t>61348 Bad Homburg</w:t>
            </w:r>
          </w:p>
        </w:tc>
        <w:tc>
          <w:tcPr>
            <w:tcW w:w="2977" w:type="dxa"/>
          </w:tcPr>
          <w:p w14:paraId="3DC6A6EE" w14:textId="77777777" w:rsidR="00EE5EA9" w:rsidRPr="001C787C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1C787C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61 51 / 42 87 91-0</w:t>
            </w:r>
          </w:p>
        </w:tc>
      </w:tr>
      <w:tr w:rsidR="00EE5EA9" w:rsidRPr="001C787C" w14:paraId="0B6B5EBD" w14:textId="77777777" w:rsidTr="009728CD">
        <w:tc>
          <w:tcPr>
            <w:tcW w:w="6024" w:type="dxa"/>
          </w:tcPr>
          <w:p w14:paraId="34971178" w14:textId="77777777" w:rsidR="00EE5EA9" w:rsidRPr="001C787C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1C787C">
              <w:rPr>
                <w:rFonts w:ascii="Calibri" w:hAnsi="Calibri" w:cs="Calibri"/>
                <w:spacing w:val="0"/>
                <w:sz w:val="21"/>
                <w:szCs w:val="21"/>
              </w:rPr>
              <w:t>0049 (</w:t>
            </w: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>0</w:t>
            </w:r>
            <w:r w:rsidR="00867CD5" w:rsidRPr="001C787C">
              <w:rPr>
                <w:rFonts w:ascii="Calibri" w:hAnsi="Calibri" w:cs="Calibri"/>
                <w:spacing w:val="0"/>
                <w:sz w:val="21"/>
                <w:szCs w:val="21"/>
              </w:rPr>
              <w:t>)</w:t>
            </w: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  <w:r w:rsidR="004839F2"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1 72/ 275 </w:t>
            </w:r>
            <w:r w:rsidR="00A82DD9" w:rsidRPr="001C787C">
              <w:rPr>
                <w:rFonts w:ascii="Calibri" w:hAnsi="Calibri" w:cs="Calibri"/>
                <w:spacing w:val="0"/>
                <w:sz w:val="21"/>
                <w:szCs w:val="21"/>
              </w:rPr>
              <w:t>118</w:t>
            </w:r>
            <w:r w:rsidR="004839F2"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</w:p>
        </w:tc>
        <w:tc>
          <w:tcPr>
            <w:tcW w:w="2977" w:type="dxa"/>
          </w:tcPr>
          <w:p w14:paraId="22860B47" w14:textId="77777777" w:rsidR="00EE5EA9" w:rsidRPr="001C787C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867CD5" w:rsidRPr="001C787C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61 51 / 42 87 91-9</w:t>
            </w:r>
          </w:p>
        </w:tc>
      </w:tr>
      <w:tr w:rsidR="00EE5EA9" w:rsidRPr="001C787C" w14:paraId="363A39DD" w14:textId="77777777" w:rsidTr="009728CD">
        <w:tc>
          <w:tcPr>
            <w:tcW w:w="6024" w:type="dxa"/>
          </w:tcPr>
          <w:p w14:paraId="311E3820" w14:textId="77777777" w:rsidR="00EE5EA9" w:rsidRPr="001C787C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867CD5" w:rsidRPr="001C787C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  <w:r w:rsidR="004839F2" w:rsidRPr="001C787C">
              <w:rPr>
                <w:rFonts w:ascii="Calibri" w:hAnsi="Calibri" w:cs="Calibri"/>
                <w:spacing w:val="0"/>
                <w:sz w:val="21"/>
                <w:szCs w:val="21"/>
              </w:rPr>
              <w:t>1 72</w:t>
            </w:r>
            <w:r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/ </w:t>
            </w:r>
            <w:r w:rsidR="004839F2" w:rsidRPr="001C787C">
              <w:rPr>
                <w:rFonts w:ascii="Calibri" w:hAnsi="Calibri" w:cs="Calibri"/>
                <w:spacing w:val="0"/>
                <w:sz w:val="21"/>
                <w:szCs w:val="21"/>
              </w:rPr>
              <w:t xml:space="preserve">275 61 </w:t>
            </w:r>
            <w:r w:rsidR="00A82DD9" w:rsidRPr="001C787C">
              <w:rPr>
                <w:rFonts w:ascii="Calibri" w:hAnsi="Calibri" w:cs="Calibri"/>
                <w:spacing w:val="0"/>
                <w:sz w:val="21"/>
                <w:szCs w:val="21"/>
              </w:rPr>
              <w:t>18</w:t>
            </w:r>
          </w:p>
        </w:tc>
        <w:tc>
          <w:tcPr>
            <w:tcW w:w="2977" w:type="dxa"/>
          </w:tcPr>
          <w:p w14:paraId="6F5BF7B1" w14:textId="77777777" w:rsidR="00EE5EA9" w:rsidRPr="001C787C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E-</w:t>
            </w:r>
            <w:r w:rsidRPr="001C787C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Mail: </w:t>
            </w:r>
            <w:hyperlink r:id="rId7" w:history="1">
              <w:r w:rsidRPr="001C787C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EE5EA9" w:rsidRPr="001C787C" w14:paraId="0FAEC055" w14:textId="77777777" w:rsidTr="009728CD">
        <w:tc>
          <w:tcPr>
            <w:tcW w:w="6024" w:type="dxa"/>
          </w:tcPr>
          <w:p w14:paraId="72CA90CC" w14:textId="77777777" w:rsidR="00EE5EA9" w:rsidRPr="001C787C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="00E00285" w:rsidRPr="001C787C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info@ringspann.de</w:t>
              </w:r>
            </w:hyperlink>
            <w:r w:rsidR="0059009B" w:rsidRPr="001C787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/ </w:t>
            </w:r>
            <w:r w:rsidR="00A82DD9" w:rsidRPr="001C787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pia</w:t>
            </w:r>
            <w:r w:rsidR="004839F2" w:rsidRPr="001C787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.</w:t>
            </w:r>
            <w:r w:rsidR="00A82DD9" w:rsidRPr="001C787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katzenmeier</w:t>
            </w:r>
            <w:r w:rsidRPr="001C787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@</w:t>
            </w:r>
            <w:r w:rsidR="004839F2" w:rsidRPr="001C787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ringspann.de</w:t>
            </w:r>
          </w:p>
        </w:tc>
        <w:tc>
          <w:tcPr>
            <w:tcW w:w="2977" w:type="dxa"/>
          </w:tcPr>
          <w:p w14:paraId="6021E72E" w14:textId="77777777" w:rsidR="00EE5EA9" w:rsidRPr="001C787C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Internet: www.pr-box.de</w:t>
            </w:r>
          </w:p>
        </w:tc>
      </w:tr>
      <w:tr w:rsidR="0059009B" w:rsidRPr="000F649F" w14:paraId="5EE2F0FE" w14:textId="77777777" w:rsidTr="009728CD">
        <w:tc>
          <w:tcPr>
            <w:tcW w:w="6024" w:type="dxa"/>
          </w:tcPr>
          <w:p w14:paraId="3E153094" w14:textId="77777777" w:rsidR="0059009B" w:rsidRPr="000F649F" w:rsidRDefault="0059009B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1C787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lastRenderedPageBreak/>
              <w:t xml:space="preserve">Internet: </w:t>
            </w:r>
            <w:hyperlink r:id="rId9" w:history="1">
              <w:r w:rsidRPr="001C787C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www.ringspann.de/</w:t>
              </w:r>
            </w:hyperlink>
            <w:r w:rsidRPr="001C787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www.ringspann.com</w:t>
            </w:r>
          </w:p>
        </w:tc>
        <w:tc>
          <w:tcPr>
            <w:tcW w:w="2977" w:type="dxa"/>
          </w:tcPr>
          <w:p w14:paraId="4DF58458" w14:textId="77777777" w:rsidR="0059009B" w:rsidRPr="000F649F" w:rsidRDefault="0059009B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434435FC" w14:textId="77777777" w:rsidR="0021505C" w:rsidRPr="000F649F" w:rsidRDefault="0021505C" w:rsidP="00AF0619">
      <w:pPr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</w:p>
    <w:sectPr w:rsidR="0021505C" w:rsidRPr="000F649F" w:rsidSect="0070680F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14D63"/>
    <w:multiLevelType w:val="hybridMultilevel"/>
    <w:tmpl w:val="108E9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E77E72"/>
    <w:multiLevelType w:val="hybridMultilevel"/>
    <w:tmpl w:val="436270D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7B95318"/>
    <w:multiLevelType w:val="multilevel"/>
    <w:tmpl w:val="D490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FEC"/>
    <w:rsid w:val="00001DB5"/>
    <w:rsid w:val="00003509"/>
    <w:rsid w:val="00003870"/>
    <w:rsid w:val="00003EF0"/>
    <w:rsid w:val="00005170"/>
    <w:rsid w:val="00005A82"/>
    <w:rsid w:val="00005BB6"/>
    <w:rsid w:val="00006B28"/>
    <w:rsid w:val="000128F0"/>
    <w:rsid w:val="000137AA"/>
    <w:rsid w:val="00014DFF"/>
    <w:rsid w:val="00015061"/>
    <w:rsid w:val="00016263"/>
    <w:rsid w:val="0001646A"/>
    <w:rsid w:val="0001686D"/>
    <w:rsid w:val="00017854"/>
    <w:rsid w:val="00020551"/>
    <w:rsid w:val="000214C9"/>
    <w:rsid w:val="0002382A"/>
    <w:rsid w:val="00023F93"/>
    <w:rsid w:val="00027380"/>
    <w:rsid w:val="00032F96"/>
    <w:rsid w:val="00034BD3"/>
    <w:rsid w:val="00035FE5"/>
    <w:rsid w:val="0004021F"/>
    <w:rsid w:val="000409B0"/>
    <w:rsid w:val="00043863"/>
    <w:rsid w:val="000439C2"/>
    <w:rsid w:val="00044700"/>
    <w:rsid w:val="00044D18"/>
    <w:rsid w:val="00045548"/>
    <w:rsid w:val="000470D0"/>
    <w:rsid w:val="00050C15"/>
    <w:rsid w:val="00052986"/>
    <w:rsid w:val="00053B1E"/>
    <w:rsid w:val="00054A20"/>
    <w:rsid w:val="000559D2"/>
    <w:rsid w:val="0005691C"/>
    <w:rsid w:val="0006467D"/>
    <w:rsid w:val="000648FE"/>
    <w:rsid w:val="00064FAF"/>
    <w:rsid w:val="000661F0"/>
    <w:rsid w:val="0006644F"/>
    <w:rsid w:val="00070C3B"/>
    <w:rsid w:val="00072687"/>
    <w:rsid w:val="00072A0B"/>
    <w:rsid w:val="00072DAD"/>
    <w:rsid w:val="00074864"/>
    <w:rsid w:val="00080621"/>
    <w:rsid w:val="000806D4"/>
    <w:rsid w:val="00082346"/>
    <w:rsid w:val="00083A82"/>
    <w:rsid w:val="00090F6F"/>
    <w:rsid w:val="00091C9B"/>
    <w:rsid w:val="000937B6"/>
    <w:rsid w:val="000945BB"/>
    <w:rsid w:val="00094BD3"/>
    <w:rsid w:val="000961BC"/>
    <w:rsid w:val="00097459"/>
    <w:rsid w:val="000A0067"/>
    <w:rsid w:val="000A095C"/>
    <w:rsid w:val="000A3AC1"/>
    <w:rsid w:val="000A3ADE"/>
    <w:rsid w:val="000A3B1B"/>
    <w:rsid w:val="000A412B"/>
    <w:rsid w:val="000A44B1"/>
    <w:rsid w:val="000A4B47"/>
    <w:rsid w:val="000A6BD5"/>
    <w:rsid w:val="000A7B11"/>
    <w:rsid w:val="000B1CD3"/>
    <w:rsid w:val="000B2C41"/>
    <w:rsid w:val="000B3215"/>
    <w:rsid w:val="000B3EF6"/>
    <w:rsid w:val="000B43DC"/>
    <w:rsid w:val="000B59A5"/>
    <w:rsid w:val="000B5F99"/>
    <w:rsid w:val="000B6984"/>
    <w:rsid w:val="000C27E9"/>
    <w:rsid w:val="000C32CC"/>
    <w:rsid w:val="000C5C2C"/>
    <w:rsid w:val="000C6FA8"/>
    <w:rsid w:val="000C7BE2"/>
    <w:rsid w:val="000D0123"/>
    <w:rsid w:val="000D31BC"/>
    <w:rsid w:val="000D5658"/>
    <w:rsid w:val="000E0B6D"/>
    <w:rsid w:val="000E0C9F"/>
    <w:rsid w:val="000E51E2"/>
    <w:rsid w:val="000E5CF0"/>
    <w:rsid w:val="000E6AEE"/>
    <w:rsid w:val="000F04E4"/>
    <w:rsid w:val="000F05CA"/>
    <w:rsid w:val="000F298B"/>
    <w:rsid w:val="000F4DEE"/>
    <w:rsid w:val="000F649F"/>
    <w:rsid w:val="000F7D1A"/>
    <w:rsid w:val="001010FC"/>
    <w:rsid w:val="0010497D"/>
    <w:rsid w:val="00106070"/>
    <w:rsid w:val="00106AA4"/>
    <w:rsid w:val="001076FB"/>
    <w:rsid w:val="00113912"/>
    <w:rsid w:val="00113C54"/>
    <w:rsid w:val="00120BC4"/>
    <w:rsid w:val="00121E32"/>
    <w:rsid w:val="00122102"/>
    <w:rsid w:val="00122B30"/>
    <w:rsid w:val="00123895"/>
    <w:rsid w:val="0012466C"/>
    <w:rsid w:val="001257B6"/>
    <w:rsid w:val="00125D8C"/>
    <w:rsid w:val="00126E43"/>
    <w:rsid w:val="00127D9E"/>
    <w:rsid w:val="0013219F"/>
    <w:rsid w:val="00134F3A"/>
    <w:rsid w:val="0014242F"/>
    <w:rsid w:val="001431D9"/>
    <w:rsid w:val="001436E5"/>
    <w:rsid w:val="001446AA"/>
    <w:rsid w:val="00144836"/>
    <w:rsid w:val="00146BF2"/>
    <w:rsid w:val="00147FCB"/>
    <w:rsid w:val="00156B23"/>
    <w:rsid w:val="0015705C"/>
    <w:rsid w:val="00160DDA"/>
    <w:rsid w:val="00162023"/>
    <w:rsid w:val="0016353F"/>
    <w:rsid w:val="00163DF0"/>
    <w:rsid w:val="001644C2"/>
    <w:rsid w:val="00166E13"/>
    <w:rsid w:val="00172A60"/>
    <w:rsid w:val="00173A6A"/>
    <w:rsid w:val="001750C8"/>
    <w:rsid w:val="001759D7"/>
    <w:rsid w:val="001779ED"/>
    <w:rsid w:val="00180C37"/>
    <w:rsid w:val="0018191A"/>
    <w:rsid w:val="00181B19"/>
    <w:rsid w:val="00182076"/>
    <w:rsid w:val="00191E21"/>
    <w:rsid w:val="0019636F"/>
    <w:rsid w:val="00196392"/>
    <w:rsid w:val="00197D19"/>
    <w:rsid w:val="001A0B54"/>
    <w:rsid w:val="001A21D3"/>
    <w:rsid w:val="001A56C8"/>
    <w:rsid w:val="001A66AB"/>
    <w:rsid w:val="001C113F"/>
    <w:rsid w:val="001C2C91"/>
    <w:rsid w:val="001C4743"/>
    <w:rsid w:val="001C4798"/>
    <w:rsid w:val="001C58A3"/>
    <w:rsid w:val="001C787C"/>
    <w:rsid w:val="001C7BA0"/>
    <w:rsid w:val="001C7C8C"/>
    <w:rsid w:val="001D2618"/>
    <w:rsid w:val="001D32E4"/>
    <w:rsid w:val="001D3FBE"/>
    <w:rsid w:val="001D4714"/>
    <w:rsid w:val="001D5BFE"/>
    <w:rsid w:val="001D7732"/>
    <w:rsid w:val="001D7BCC"/>
    <w:rsid w:val="001E06CD"/>
    <w:rsid w:val="001E0C84"/>
    <w:rsid w:val="001E0E1E"/>
    <w:rsid w:val="001E1108"/>
    <w:rsid w:val="001E1D1A"/>
    <w:rsid w:val="001E381D"/>
    <w:rsid w:val="001E4817"/>
    <w:rsid w:val="001E4A6E"/>
    <w:rsid w:val="001E4D06"/>
    <w:rsid w:val="001E5EF4"/>
    <w:rsid w:val="001E6143"/>
    <w:rsid w:val="001F0C45"/>
    <w:rsid w:val="001F337E"/>
    <w:rsid w:val="001F38D9"/>
    <w:rsid w:val="0020278B"/>
    <w:rsid w:val="002038DE"/>
    <w:rsid w:val="002071A5"/>
    <w:rsid w:val="00207838"/>
    <w:rsid w:val="00207E75"/>
    <w:rsid w:val="00210549"/>
    <w:rsid w:val="00211A8F"/>
    <w:rsid w:val="0021350A"/>
    <w:rsid w:val="0021505C"/>
    <w:rsid w:val="002163BD"/>
    <w:rsid w:val="002168A7"/>
    <w:rsid w:val="002205EB"/>
    <w:rsid w:val="002224E1"/>
    <w:rsid w:val="00223459"/>
    <w:rsid w:val="002236AA"/>
    <w:rsid w:val="00225A56"/>
    <w:rsid w:val="00226644"/>
    <w:rsid w:val="002267E4"/>
    <w:rsid w:val="002277C8"/>
    <w:rsid w:val="002305B3"/>
    <w:rsid w:val="0023390F"/>
    <w:rsid w:val="002347A7"/>
    <w:rsid w:val="002359B3"/>
    <w:rsid w:val="00237FD8"/>
    <w:rsid w:val="002409DB"/>
    <w:rsid w:val="0024481B"/>
    <w:rsid w:val="00245E7A"/>
    <w:rsid w:val="00247E37"/>
    <w:rsid w:val="002513AF"/>
    <w:rsid w:val="002513E8"/>
    <w:rsid w:val="002524CF"/>
    <w:rsid w:val="00252B57"/>
    <w:rsid w:val="00254C3C"/>
    <w:rsid w:val="002627DE"/>
    <w:rsid w:val="002723D6"/>
    <w:rsid w:val="00274FE8"/>
    <w:rsid w:val="002802AB"/>
    <w:rsid w:val="002826EC"/>
    <w:rsid w:val="00286B56"/>
    <w:rsid w:val="0029392F"/>
    <w:rsid w:val="0029467F"/>
    <w:rsid w:val="0029501D"/>
    <w:rsid w:val="0029688D"/>
    <w:rsid w:val="00296A6B"/>
    <w:rsid w:val="002973B8"/>
    <w:rsid w:val="002A0703"/>
    <w:rsid w:val="002A1A00"/>
    <w:rsid w:val="002A27B0"/>
    <w:rsid w:val="002A3DEB"/>
    <w:rsid w:val="002A56B7"/>
    <w:rsid w:val="002B17AB"/>
    <w:rsid w:val="002B6A65"/>
    <w:rsid w:val="002B76F8"/>
    <w:rsid w:val="002C022C"/>
    <w:rsid w:val="002C4335"/>
    <w:rsid w:val="002C46BE"/>
    <w:rsid w:val="002C5B38"/>
    <w:rsid w:val="002C5C92"/>
    <w:rsid w:val="002C72FD"/>
    <w:rsid w:val="002D1555"/>
    <w:rsid w:val="002D42D0"/>
    <w:rsid w:val="002D4EE6"/>
    <w:rsid w:val="002D7963"/>
    <w:rsid w:val="002E0607"/>
    <w:rsid w:val="002E0CA3"/>
    <w:rsid w:val="002E4570"/>
    <w:rsid w:val="002E5756"/>
    <w:rsid w:val="002F0EF5"/>
    <w:rsid w:val="002F14F1"/>
    <w:rsid w:val="002F5843"/>
    <w:rsid w:val="00302C27"/>
    <w:rsid w:val="0030698E"/>
    <w:rsid w:val="00311ADD"/>
    <w:rsid w:val="003136B4"/>
    <w:rsid w:val="00314948"/>
    <w:rsid w:val="00315ECF"/>
    <w:rsid w:val="003234B2"/>
    <w:rsid w:val="0032377F"/>
    <w:rsid w:val="00323B2F"/>
    <w:rsid w:val="00323CC0"/>
    <w:rsid w:val="00323F48"/>
    <w:rsid w:val="003247FD"/>
    <w:rsid w:val="0032549C"/>
    <w:rsid w:val="0032647C"/>
    <w:rsid w:val="003264D9"/>
    <w:rsid w:val="00340D9D"/>
    <w:rsid w:val="003416E6"/>
    <w:rsid w:val="0034401A"/>
    <w:rsid w:val="0034425A"/>
    <w:rsid w:val="003453B0"/>
    <w:rsid w:val="00345B58"/>
    <w:rsid w:val="00346778"/>
    <w:rsid w:val="00346E0D"/>
    <w:rsid w:val="0035015F"/>
    <w:rsid w:val="00350360"/>
    <w:rsid w:val="00352A20"/>
    <w:rsid w:val="0035301E"/>
    <w:rsid w:val="003530FD"/>
    <w:rsid w:val="003531AE"/>
    <w:rsid w:val="00354346"/>
    <w:rsid w:val="00355C62"/>
    <w:rsid w:val="00355CB6"/>
    <w:rsid w:val="0035643C"/>
    <w:rsid w:val="00360392"/>
    <w:rsid w:val="0036237C"/>
    <w:rsid w:val="00362A6B"/>
    <w:rsid w:val="00365C93"/>
    <w:rsid w:val="00367C83"/>
    <w:rsid w:val="00371506"/>
    <w:rsid w:val="00372B46"/>
    <w:rsid w:val="00372CF6"/>
    <w:rsid w:val="00374C3C"/>
    <w:rsid w:val="003754F8"/>
    <w:rsid w:val="00376C26"/>
    <w:rsid w:val="00380AB2"/>
    <w:rsid w:val="00382621"/>
    <w:rsid w:val="00382F34"/>
    <w:rsid w:val="00385C78"/>
    <w:rsid w:val="003863D1"/>
    <w:rsid w:val="003907EF"/>
    <w:rsid w:val="00390FB9"/>
    <w:rsid w:val="00391CA1"/>
    <w:rsid w:val="00393E44"/>
    <w:rsid w:val="00393FB0"/>
    <w:rsid w:val="003949D9"/>
    <w:rsid w:val="00395337"/>
    <w:rsid w:val="003A1B69"/>
    <w:rsid w:val="003A3A61"/>
    <w:rsid w:val="003A4E48"/>
    <w:rsid w:val="003A4EE2"/>
    <w:rsid w:val="003A6239"/>
    <w:rsid w:val="003A69F7"/>
    <w:rsid w:val="003B0561"/>
    <w:rsid w:val="003B1EFE"/>
    <w:rsid w:val="003B56CC"/>
    <w:rsid w:val="003B6FDB"/>
    <w:rsid w:val="003C0098"/>
    <w:rsid w:val="003C16B4"/>
    <w:rsid w:val="003C1BF5"/>
    <w:rsid w:val="003C6B8F"/>
    <w:rsid w:val="003D39BC"/>
    <w:rsid w:val="003D3E8A"/>
    <w:rsid w:val="003D5895"/>
    <w:rsid w:val="003E0264"/>
    <w:rsid w:val="003E1144"/>
    <w:rsid w:val="003E157D"/>
    <w:rsid w:val="003E3CEE"/>
    <w:rsid w:val="003E667C"/>
    <w:rsid w:val="003E76A9"/>
    <w:rsid w:val="003F3EC4"/>
    <w:rsid w:val="003F68CE"/>
    <w:rsid w:val="003F6F9A"/>
    <w:rsid w:val="003F7183"/>
    <w:rsid w:val="003F799D"/>
    <w:rsid w:val="00400246"/>
    <w:rsid w:val="00401AAB"/>
    <w:rsid w:val="004024BE"/>
    <w:rsid w:val="00404986"/>
    <w:rsid w:val="004069B2"/>
    <w:rsid w:val="00407878"/>
    <w:rsid w:val="0041026D"/>
    <w:rsid w:val="00412AE2"/>
    <w:rsid w:val="004164BC"/>
    <w:rsid w:val="00422994"/>
    <w:rsid w:val="004232FA"/>
    <w:rsid w:val="00423A1D"/>
    <w:rsid w:val="0042644A"/>
    <w:rsid w:val="0042718F"/>
    <w:rsid w:val="00427550"/>
    <w:rsid w:val="00432F39"/>
    <w:rsid w:val="00433A7C"/>
    <w:rsid w:val="00436486"/>
    <w:rsid w:val="00436EA2"/>
    <w:rsid w:val="004431AC"/>
    <w:rsid w:val="004431FF"/>
    <w:rsid w:val="0044420A"/>
    <w:rsid w:val="004444C2"/>
    <w:rsid w:val="00447928"/>
    <w:rsid w:val="00450D24"/>
    <w:rsid w:val="004511D4"/>
    <w:rsid w:val="00451C9F"/>
    <w:rsid w:val="004531C6"/>
    <w:rsid w:val="004543E8"/>
    <w:rsid w:val="004559E9"/>
    <w:rsid w:val="00455AF3"/>
    <w:rsid w:val="0045671C"/>
    <w:rsid w:val="00456C75"/>
    <w:rsid w:val="0045771B"/>
    <w:rsid w:val="0046486F"/>
    <w:rsid w:val="00466CAD"/>
    <w:rsid w:val="00470EC1"/>
    <w:rsid w:val="00474998"/>
    <w:rsid w:val="00476A0E"/>
    <w:rsid w:val="004839F2"/>
    <w:rsid w:val="00487AB0"/>
    <w:rsid w:val="00492116"/>
    <w:rsid w:val="004955BB"/>
    <w:rsid w:val="0049741E"/>
    <w:rsid w:val="004A0A60"/>
    <w:rsid w:val="004A279D"/>
    <w:rsid w:val="004A2CD2"/>
    <w:rsid w:val="004A2FBD"/>
    <w:rsid w:val="004A6072"/>
    <w:rsid w:val="004B0D07"/>
    <w:rsid w:val="004B1258"/>
    <w:rsid w:val="004B30DA"/>
    <w:rsid w:val="004B3D66"/>
    <w:rsid w:val="004B59C9"/>
    <w:rsid w:val="004C38B5"/>
    <w:rsid w:val="004C7C89"/>
    <w:rsid w:val="004D0B8E"/>
    <w:rsid w:val="004D0E60"/>
    <w:rsid w:val="004D19FB"/>
    <w:rsid w:val="004D2D1C"/>
    <w:rsid w:val="004D4FD3"/>
    <w:rsid w:val="004D5EC8"/>
    <w:rsid w:val="004E408D"/>
    <w:rsid w:val="004E5EAC"/>
    <w:rsid w:val="004E61C9"/>
    <w:rsid w:val="004E6590"/>
    <w:rsid w:val="004F2ADE"/>
    <w:rsid w:val="004F3D93"/>
    <w:rsid w:val="004F639B"/>
    <w:rsid w:val="00500835"/>
    <w:rsid w:val="00504313"/>
    <w:rsid w:val="00506305"/>
    <w:rsid w:val="0050725A"/>
    <w:rsid w:val="00510C96"/>
    <w:rsid w:val="005121DC"/>
    <w:rsid w:val="00514A15"/>
    <w:rsid w:val="00514EF9"/>
    <w:rsid w:val="00514FD9"/>
    <w:rsid w:val="00516490"/>
    <w:rsid w:val="0052055C"/>
    <w:rsid w:val="00524F31"/>
    <w:rsid w:val="0052712F"/>
    <w:rsid w:val="00531EB8"/>
    <w:rsid w:val="00535EC3"/>
    <w:rsid w:val="00541393"/>
    <w:rsid w:val="00543CA5"/>
    <w:rsid w:val="00544ADC"/>
    <w:rsid w:val="00544AE0"/>
    <w:rsid w:val="005460A2"/>
    <w:rsid w:val="005460B9"/>
    <w:rsid w:val="00550F42"/>
    <w:rsid w:val="005548FE"/>
    <w:rsid w:val="005552B8"/>
    <w:rsid w:val="005563D3"/>
    <w:rsid w:val="0055741B"/>
    <w:rsid w:val="00557D1F"/>
    <w:rsid w:val="0056238D"/>
    <w:rsid w:val="005631D7"/>
    <w:rsid w:val="0056619D"/>
    <w:rsid w:val="005678DD"/>
    <w:rsid w:val="005700AE"/>
    <w:rsid w:val="00572820"/>
    <w:rsid w:val="00576824"/>
    <w:rsid w:val="005867F6"/>
    <w:rsid w:val="005875B3"/>
    <w:rsid w:val="0059009B"/>
    <w:rsid w:val="00591571"/>
    <w:rsid w:val="00591611"/>
    <w:rsid w:val="00592DBB"/>
    <w:rsid w:val="005935DB"/>
    <w:rsid w:val="00593DCB"/>
    <w:rsid w:val="00593FC2"/>
    <w:rsid w:val="005941D2"/>
    <w:rsid w:val="0059480F"/>
    <w:rsid w:val="00595B1B"/>
    <w:rsid w:val="00595FF3"/>
    <w:rsid w:val="0059686E"/>
    <w:rsid w:val="005A04E0"/>
    <w:rsid w:val="005A1D97"/>
    <w:rsid w:val="005A1E34"/>
    <w:rsid w:val="005A26CA"/>
    <w:rsid w:val="005B08ED"/>
    <w:rsid w:val="005B5C8F"/>
    <w:rsid w:val="005B64A3"/>
    <w:rsid w:val="005C0E98"/>
    <w:rsid w:val="005C10D8"/>
    <w:rsid w:val="005C18CC"/>
    <w:rsid w:val="005C1E6A"/>
    <w:rsid w:val="005C2144"/>
    <w:rsid w:val="005C4479"/>
    <w:rsid w:val="005C5977"/>
    <w:rsid w:val="005C5B94"/>
    <w:rsid w:val="005D4515"/>
    <w:rsid w:val="005D5969"/>
    <w:rsid w:val="005E1F03"/>
    <w:rsid w:val="005E2048"/>
    <w:rsid w:val="005E282B"/>
    <w:rsid w:val="005E3C83"/>
    <w:rsid w:val="005E5367"/>
    <w:rsid w:val="005E55C1"/>
    <w:rsid w:val="005E78B1"/>
    <w:rsid w:val="005F08EC"/>
    <w:rsid w:val="005F099E"/>
    <w:rsid w:val="005F3EEE"/>
    <w:rsid w:val="005F6E16"/>
    <w:rsid w:val="005F745C"/>
    <w:rsid w:val="00600CEF"/>
    <w:rsid w:val="00600FAB"/>
    <w:rsid w:val="006020C6"/>
    <w:rsid w:val="0060642B"/>
    <w:rsid w:val="0060706A"/>
    <w:rsid w:val="00610190"/>
    <w:rsid w:val="00613180"/>
    <w:rsid w:val="00613CE2"/>
    <w:rsid w:val="00613EA5"/>
    <w:rsid w:val="00614FAA"/>
    <w:rsid w:val="0061559D"/>
    <w:rsid w:val="00620705"/>
    <w:rsid w:val="00622394"/>
    <w:rsid w:val="006242F9"/>
    <w:rsid w:val="006303E9"/>
    <w:rsid w:val="00631347"/>
    <w:rsid w:val="00631A53"/>
    <w:rsid w:val="00633F7F"/>
    <w:rsid w:val="00634D40"/>
    <w:rsid w:val="006362A7"/>
    <w:rsid w:val="00637758"/>
    <w:rsid w:val="00640544"/>
    <w:rsid w:val="00640CCD"/>
    <w:rsid w:val="00642C37"/>
    <w:rsid w:val="00643287"/>
    <w:rsid w:val="00651DE4"/>
    <w:rsid w:val="00652976"/>
    <w:rsid w:val="00652B67"/>
    <w:rsid w:val="006532F0"/>
    <w:rsid w:val="006538C3"/>
    <w:rsid w:val="00653DA9"/>
    <w:rsid w:val="00653DC6"/>
    <w:rsid w:val="00655100"/>
    <w:rsid w:val="00655997"/>
    <w:rsid w:val="00656632"/>
    <w:rsid w:val="00666EA9"/>
    <w:rsid w:val="006677A1"/>
    <w:rsid w:val="00675360"/>
    <w:rsid w:val="006818B7"/>
    <w:rsid w:val="00681953"/>
    <w:rsid w:val="006836DA"/>
    <w:rsid w:val="006853AF"/>
    <w:rsid w:val="0068560F"/>
    <w:rsid w:val="00686154"/>
    <w:rsid w:val="006870A9"/>
    <w:rsid w:val="006875D4"/>
    <w:rsid w:val="00691A14"/>
    <w:rsid w:val="006923FA"/>
    <w:rsid w:val="00692CCD"/>
    <w:rsid w:val="00694207"/>
    <w:rsid w:val="006A0B42"/>
    <w:rsid w:val="006A2503"/>
    <w:rsid w:val="006A2E34"/>
    <w:rsid w:val="006A448E"/>
    <w:rsid w:val="006A5AE8"/>
    <w:rsid w:val="006B4269"/>
    <w:rsid w:val="006B67EA"/>
    <w:rsid w:val="006C2B79"/>
    <w:rsid w:val="006C39B7"/>
    <w:rsid w:val="006C7110"/>
    <w:rsid w:val="006C7631"/>
    <w:rsid w:val="006D1034"/>
    <w:rsid w:val="006D3F6C"/>
    <w:rsid w:val="006D4C4C"/>
    <w:rsid w:val="006D574E"/>
    <w:rsid w:val="006D584F"/>
    <w:rsid w:val="006E0103"/>
    <w:rsid w:val="006E4C34"/>
    <w:rsid w:val="006E5D23"/>
    <w:rsid w:val="006E5DD6"/>
    <w:rsid w:val="006F3662"/>
    <w:rsid w:val="006F5C51"/>
    <w:rsid w:val="006F6747"/>
    <w:rsid w:val="006F6ADD"/>
    <w:rsid w:val="006F7523"/>
    <w:rsid w:val="006F7A86"/>
    <w:rsid w:val="006F7C8C"/>
    <w:rsid w:val="007008D2"/>
    <w:rsid w:val="00701B7A"/>
    <w:rsid w:val="00704DD7"/>
    <w:rsid w:val="0070680F"/>
    <w:rsid w:val="00707946"/>
    <w:rsid w:val="00707A23"/>
    <w:rsid w:val="007103DE"/>
    <w:rsid w:val="00711277"/>
    <w:rsid w:val="00711C13"/>
    <w:rsid w:val="007127D3"/>
    <w:rsid w:val="00712C30"/>
    <w:rsid w:val="007134B7"/>
    <w:rsid w:val="00713E6B"/>
    <w:rsid w:val="00717F4B"/>
    <w:rsid w:val="00721DAF"/>
    <w:rsid w:val="00723CAD"/>
    <w:rsid w:val="00731FDF"/>
    <w:rsid w:val="00732B29"/>
    <w:rsid w:val="00734765"/>
    <w:rsid w:val="00734987"/>
    <w:rsid w:val="00735F63"/>
    <w:rsid w:val="007412E2"/>
    <w:rsid w:val="0074371E"/>
    <w:rsid w:val="0074689C"/>
    <w:rsid w:val="0075224C"/>
    <w:rsid w:val="00752F50"/>
    <w:rsid w:val="0075351B"/>
    <w:rsid w:val="00756305"/>
    <w:rsid w:val="00757314"/>
    <w:rsid w:val="00757E4F"/>
    <w:rsid w:val="0076064E"/>
    <w:rsid w:val="00763E3F"/>
    <w:rsid w:val="007653AE"/>
    <w:rsid w:val="00765C90"/>
    <w:rsid w:val="00766158"/>
    <w:rsid w:val="00767DD7"/>
    <w:rsid w:val="007707B1"/>
    <w:rsid w:val="00770E64"/>
    <w:rsid w:val="007743B3"/>
    <w:rsid w:val="0077461C"/>
    <w:rsid w:val="00784152"/>
    <w:rsid w:val="00784D35"/>
    <w:rsid w:val="00785B5E"/>
    <w:rsid w:val="00787772"/>
    <w:rsid w:val="00787B2C"/>
    <w:rsid w:val="00787F45"/>
    <w:rsid w:val="00791CEF"/>
    <w:rsid w:val="007932B8"/>
    <w:rsid w:val="0079342C"/>
    <w:rsid w:val="007976EF"/>
    <w:rsid w:val="007A1732"/>
    <w:rsid w:val="007A1D03"/>
    <w:rsid w:val="007A24E1"/>
    <w:rsid w:val="007A34D1"/>
    <w:rsid w:val="007A36CF"/>
    <w:rsid w:val="007A3E76"/>
    <w:rsid w:val="007A4DF0"/>
    <w:rsid w:val="007A7F17"/>
    <w:rsid w:val="007B1210"/>
    <w:rsid w:val="007B33BF"/>
    <w:rsid w:val="007B3419"/>
    <w:rsid w:val="007B669D"/>
    <w:rsid w:val="007B6C30"/>
    <w:rsid w:val="007C33D2"/>
    <w:rsid w:val="007C39AE"/>
    <w:rsid w:val="007C415D"/>
    <w:rsid w:val="007C493D"/>
    <w:rsid w:val="007D53B9"/>
    <w:rsid w:val="007D67B2"/>
    <w:rsid w:val="007D6F92"/>
    <w:rsid w:val="007D73F8"/>
    <w:rsid w:val="007E036C"/>
    <w:rsid w:val="007E093F"/>
    <w:rsid w:val="007E10E7"/>
    <w:rsid w:val="007E3AA8"/>
    <w:rsid w:val="007E477D"/>
    <w:rsid w:val="007E494E"/>
    <w:rsid w:val="007E553D"/>
    <w:rsid w:val="007E63B5"/>
    <w:rsid w:val="007F19B3"/>
    <w:rsid w:val="007F210F"/>
    <w:rsid w:val="007F24AA"/>
    <w:rsid w:val="007F3F31"/>
    <w:rsid w:val="007F4BD1"/>
    <w:rsid w:val="008002E9"/>
    <w:rsid w:val="008038C0"/>
    <w:rsid w:val="00803F22"/>
    <w:rsid w:val="00812362"/>
    <w:rsid w:val="00814BD1"/>
    <w:rsid w:val="00817630"/>
    <w:rsid w:val="00823751"/>
    <w:rsid w:val="008266CB"/>
    <w:rsid w:val="00827AB1"/>
    <w:rsid w:val="0083104C"/>
    <w:rsid w:val="00831581"/>
    <w:rsid w:val="0083373A"/>
    <w:rsid w:val="00833AD0"/>
    <w:rsid w:val="00834434"/>
    <w:rsid w:val="00845737"/>
    <w:rsid w:val="008466AE"/>
    <w:rsid w:val="00846F69"/>
    <w:rsid w:val="008507DE"/>
    <w:rsid w:val="008514E5"/>
    <w:rsid w:val="00852128"/>
    <w:rsid w:val="008525FC"/>
    <w:rsid w:val="0085298B"/>
    <w:rsid w:val="00852EE2"/>
    <w:rsid w:val="00861EED"/>
    <w:rsid w:val="008635C2"/>
    <w:rsid w:val="00867CD5"/>
    <w:rsid w:val="008725AE"/>
    <w:rsid w:val="0087467B"/>
    <w:rsid w:val="0087573D"/>
    <w:rsid w:val="00875766"/>
    <w:rsid w:val="008801EF"/>
    <w:rsid w:val="00882371"/>
    <w:rsid w:val="0088242E"/>
    <w:rsid w:val="008847A9"/>
    <w:rsid w:val="008856C7"/>
    <w:rsid w:val="00887B5F"/>
    <w:rsid w:val="00891121"/>
    <w:rsid w:val="00891179"/>
    <w:rsid w:val="00891189"/>
    <w:rsid w:val="008912D6"/>
    <w:rsid w:val="00891A25"/>
    <w:rsid w:val="00891EE3"/>
    <w:rsid w:val="008923C4"/>
    <w:rsid w:val="008935E2"/>
    <w:rsid w:val="008940A5"/>
    <w:rsid w:val="00897DBF"/>
    <w:rsid w:val="008A11C4"/>
    <w:rsid w:val="008A2975"/>
    <w:rsid w:val="008A33BB"/>
    <w:rsid w:val="008A36E0"/>
    <w:rsid w:val="008A439F"/>
    <w:rsid w:val="008A6D2E"/>
    <w:rsid w:val="008B0B2E"/>
    <w:rsid w:val="008B0FEB"/>
    <w:rsid w:val="008B29AD"/>
    <w:rsid w:val="008B3E2D"/>
    <w:rsid w:val="008B3E39"/>
    <w:rsid w:val="008B4737"/>
    <w:rsid w:val="008B551D"/>
    <w:rsid w:val="008B6C68"/>
    <w:rsid w:val="008C0614"/>
    <w:rsid w:val="008C28D0"/>
    <w:rsid w:val="008C53B8"/>
    <w:rsid w:val="008C5B03"/>
    <w:rsid w:val="008C7687"/>
    <w:rsid w:val="008C7787"/>
    <w:rsid w:val="008C7BE4"/>
    <w:rsid w:val="008C7FB7"/>
    <w:rsid w:val="008D245D"/>
    <w:rsid w:val="008D2D82"/>
    <w:rsid w:val="008D40E5"/>
    <w:rsid w:val="008D47F1"/>
    <w:rsid w:val="008D641F"/>
    <w:rsid w:val="008E1F05"/>
    <w:rsid w:val="008E4346"/>
    <w:rsid w:val="008E67B4"/>
    <w:rsid w:val="008F14CE"/>
    <w:rsid w:val="008F4600"/>
    <w:rsid w:val="008F4F49"/>
    <w:rsid w:val="008F59DA"/>
    <w:rsid w:val="008F6F33"/>
    <w:rsid w:val="0090099C"/>
    <w:rsid w:val="00901BFF"/>
    <w:rsid w:val="00907AEE"/>
    <w:rsid w:val="00914848"/>
    <w:rsid w:val="0092045F"/>
    <w:rsid w:val="0092329A"/>
    <w:rsid w:val="00924C66"/>
    <w:rsid w:val="00925741"/>
    <w:rsid w:val="00926EF6"/>
    <w:rsid w:val="009304FF"/>
    <w:rsid w:val="00931964"/>
    <w:rsid w:val="00934C38"/>
    <w:rsid w:val="00935743"/>
    <w:rsid w:val="009370EE"/>
    <w:rsid w:val="00937222"/>
    <w:rsid w:val="009379F7"/>
    <w:rsid w:val="00937BEF"/>
    <w:rsid w:val="00941F48"/>
    <w:rsid w:val="009439CB"/>
    <w:rsid w:val="009505F7"/>
    <w:rsid w:val="009522E2"/>
    <w:rsid w:val="00952C7C"/>
    <w:rsid w:val="00953C3A"/>
    <w:rsid w:val="00957337"/>
    <w:rsid w:val="0096010F"/>
    <w:rsid w:val="00960B9D"/>
    <w:rsid w:val="00961A75"/>
    <w:rsid w:val="009634B3"/>
    <w:rsid w:val="00966D01"/>
    <w:rsid w:val="00967A15"/>
    <w:rsid w:val="009728CD"/>
    <w:rsid w:val="009734CB"/>
    <w:rsid w:val="009747C1"/>
    <w:rsid w:val="009749E2"/>
    <w:rsid w:val="009801B9"/>
    <w:rsid w:val="0098303B"/>
    <w:rsid w:val="009834B3"/>
    <w:rsid w:val="00983699"/>
    <w:rsid w:val="0098781D"/>
    <w:rsid w:val="009909E0"/>
    <w:rsid w:val="009918AA"/>
    <w:rsid w:val="00992591"/>
    <w:rsid w:val="00993DB4"/>
    <w:rsid w:val="0099613C"/>
    <w:rsid w:val="009971B8"/>
    <w:rsid w:val="00997508"/>
    <w:rsid w:val="009976B6"/>
    <w:rsid w:val="009A19BC"/>
    <w:rsid w:val="009A62E7"/>
    <w:rsid w:val="009B3B78"/>
    <w:rsid w:val="009B3DFD"/>
    <w:rsid w:val="009B3EBF"/>
    <w:rsid w:val="009C0BD2"/>
    <w:rsid w:val="009C138B"/>
    <w:rsid w:val="009C1FFA"/>
    <w:rsid w:val="009C411B"/>
    <w:rsid w:val="009C4733"/>
    <w:rsid w:val="009C6785"/>
    <w:rsid w:val="009D225F"/>
    <w:rsid w:val="009D3F24"/>
    <w:rsid w:val="009E062B"/>
    <w:rsid w:val="009E0A6F"/>
    <w:rsid w:val="009E34A5"/>
    <w:rsid w:val="009E3880"/>
    <w:rsid w:val="009E54BB"/>
    <w:rsid w:val="009E7F87"/>
    <w:rsid w:val="009F2162"/>
    <w:rsid w:val="009F25EC"/>
    <w:rsid w:val="009F3D93"/>
    <w:rsid w:val="009F44EB"/>
    <w:rsid w:val="00A00DD4"/>
    <w:rsid w:val="00A10C98"/>
    <w:rsid w:val="00A125E9"/>
    <w:rsid w:val="00A130A7"/>
    <w:rsid w:val="00A20AB8"/>
    <w:rsid w:val="00A24E06"/>
    <w:rsid w:val="00A25A87"/>
    <w:rsid w:val="00A26A1C"/>
    <w:rsid w:val="00A27006"/>
    <w:rsid w:val="00A30E50"/>
    <w:rsid w:val="00A320BF"/>
    <w:rsid w:val="00A32C64"/>
    <w:rsid w:val="00A33618"/>
    <w:rsid w:val="00A34D4C"/>
    <w:rsid w:val="00A36065"/>
    <w:rsid w:val="00A37481"/>
    <w:rsid w:val="00A37E33"/>
    <w:rsid w:val="00A37FB9"/>
    <w:rsid w:val="00A41529"/>
    <w:rsid w:val="00A443B5"/>
    <w:rsid w:val="00A443C4"/>
    <w:rsid w:val="00A5338D"/>
    <w:rsid w:val="00A54ED3"/>
    <w:rsid w:val="00A555B8"/>
    <w:rsid w:val="00A56B7D"/>
    <w:rsid w:val="00A60AB6"/>
    <w:rsid w:val="00A6128D"/>
    <w:rsid w:val="00A6314D"/>
    <w:rsid w:val="00A64A5C"/>
    <w:rsid w:val="00A7291C"/>
    <w:rsid w:val="00A74283"/>
    <w:rsid w:val="00A74DCF"/>
    <w:rsid w:val="00A74EC0"/>
    <w:rsid w:val="00A7554F"/>
    <w:rsid w:val="00A7624F"/>
    <w:rsid w:val="00A77B4E"/>
    <w:rsid w:val="00A805E9"/>
    <w:rsid w:val="00A81787"/>
    <w:rsid w:val="00A81CC8"/>
    <w:rsid w:val="00A8251C"/>
    <w:rsid w:val="00A82DD9"/>
    <w:rsid w:val="00A903A1"/>
    <w:rsid w:val="00A93313"/>
    <w:rsid w:val="00A9494C"/>
    <w:rsid w:val="00A96CA5"/>
    <w:rsid w:val="00AA1CC5"/>
    <w:rsid w:val="00AA1FEB"/>
    <w:rsid w:val="00AA20C3"/>
    <w:rsid w:val="00AA3933"/>
    <w:rsid w:val="00AA4612"/>
    <w:rsid w:val="00AA5E36"/>
    <w:rsid w:val="00AA5E59"/>
    <w:rsid w:val="00AB5CFB"/>
    <w:rsid w:val="00AB5EF6"/>
    <w:rsid w:val="00AC0840"/>
    <w:rsid w:val="00AC1BAA"/>
    <w:rsid w:val="00AC2791"/>
    <w:rsid w:val="00AC6FD5"/>
    <w:rsid w:val="00AC7156"/>
    <w:rsid w:val="00AD0191"/>
    <w:rsid w:val="00AD0776"/>
    <w:rsid w:val="00AD6B50"/>
    <w:rsid w:val="00AD7A34"/>
    <w:rsid w:val="00AE163E"/>
    <w:rsid w:val="00AE20B5"/>
    <w:rsid w:val="00AE45A2"/>
    <w:rsid w:val="00AE7A2E"/>
    <w:rsid w:val="00AF0619"/>
    <w:rsid w:val="00AF0757"/>
    <w:rsid w:val="00AF2B0A"/>
    <w:rsid w:val="00AF2F00"/>
    <w:rsid w:val="00AF2F8C"/>
    <w:rsid w:val="00AF3899"/>
    <w:rsid w:val="00AF53A9"/>
    <w:rsid w:val="00AF5558"/>
    <w:rsid w:val="00AF5D2D"/>
    <w:rsid w:val="00AF77D9"/>
    <w:rsid w:val="00AF7B37"/>
    <w:rsid w:val="00B00FFD"/>
    <w:rsid w:val="00B02030"/>
    <w:rsid w:val="00B030D1"/>
    <w:rsid w:val="00B04347"/>
    <w:rsid w:val="00B0512C"/>
    <w:rsid w:val="00B0555D"/>
    <w:rsid w:val="00B05B74"/>
    <w:rsid w:val="00B067E6"/>
    <w:rsid w:val="00B0692F"/>
    <w:rsid w:val="00B11649"/>
    <w:rsid w:val="00B13F46"/>
    <w:rsid w:val="00B14D09"/>
    <w:rsid w:val="00B170CB"/>
    <w:rsid w:val="00B2200E"/>
    <w:rsid w:val="00B25E05"/>
    <w:rsid w:val="00B26B39"/>
    <w:rsid w:val="00B300E0"/>
    <w:rsid w:val="00B33EDF"/>
    <w:rsid w:val="00B34BA6"/>
    <w:rsid w:val="00B35BD2"/>
    <w:rsid w:val="00B35E76"/>
    <w:rsid w:val="00B35F52"/>
    <w:rsid w:val="00B37E0C"/>
    <w:rsid w:val="00B41C19"/>
    <w:rsid w:val="00B41C93"/>
    <w:rsid w:val="00B41EFB"/>
    <w:rsid w:val="00B42021"/>
    <w:rsid w:val="00B42B4E"/>
    <w:rsid w:val="00B47983"/>
    <w:rsid w:val="00B47BE4"/>
    <w:rsid w:val="00B47C69"/>
    <w:rsid w:val="00B5067B"/>
    <w:rsid w:val="00B5297A"/>
    <w:rsid w:val="00B56F15"/>
    <w:rsid w:val="00B57858"/>
    <w:rsid w:val="00B57B71"/>
    <w:rsid w:val="00B60C06"/>
    <w:rsid w:val="00B61BA0"/>
    <w:rsid w:val="00B6224F"/>
    <w:rsid w:val="00B636FE"/>
    <w:rsid w:val="00B64D62"/>
    <w:rsid w:val="00B64F36"/>
    <w:rsid w:val="00B7171C"/>
    <w:rsid w:val="00B725BF"/>
    <w:rsid w:val="00B80F1C"/>
    <w:rsid w:val="00B833ED"/>
    <w:rsid w:val="00B84DB2"/>
    <w:rsid w:val="00B85AD1"/>
    <w:rsid w:val="00B90CFD"/>
    <w:rsid w:val="00B91E98"/>
    <w:rsid w:val="00B92B9D"/>
    <w:rsid w:val="00B9374D"/>
    <w:rsid w:val="00B942DE"/>
    <w:rsid w:val="00B94336"/>
    <w:rsid w:val="00B94D35"/>
    <w:rsid w:val="00B9658C"/>
    <w:rsid w:val="00B96BA7"/>
    <w:rsid w:val="00B97052"/>
    <w:rsid w:val="00BA0379"/>
    <w:rsid w:val="00BA0B9B"/>
    <w:rsid w:val="00BA3A88"/>
    <w:rsid w:val="00BA3BE0"/>
    <w:rsid w:val="00BA4F9D"/>
    <w:rsid w:val="00BB0030"/>
    <w:rsid w:val="00BB5304"/>
    <w:rsid w:val="00BB6300"/>
    <w:rsid w:val="00BB75A9"/>
    <w:rsid w:val="00BC0EAC"/>
    <w:rsid w:val="00BC0F17"/>
    <w:rsid w:val="00BC25F1"/>
    <w:rsid w:val="00BC2DA9"/>
    <w:rsid w:val="00BC32CB"/>
    <w:rsid w:val="00BC3720"/>
    <w:rsid w:val="00BC6188"/>
    <w:rsid w:val="00BD01C2"/>
    <w:rsid w:val="00BD0742"/>
    <w:rsid w:val="00BD0CA2"/>
    <w:rsid w:val="00BD3123"/>
    <w:rsid w:val="00BD4D45"/>
    <w:rsid w:val="00BD6387"/>
    <w:rsid w:val="00BD6B89"/>
    <w:rsid w:val="00BE0065"/>
    <w:rsid w:val="00BE1B48"/>
    <w:rsid w:val="00BE32E5"/>
    <w:rsid w:val="00BE7CB7"/>
    <w:rsid w:val="00BF0B40"/>
    <w:rsid w:val="00BF22B4"/>
    <w:rsid w:val="00BF37A0"/>
    <w:rsid w:val="00BF6FE2"/>
    <w:rsid w:val="00BF7506"/>
    <w:rsid w:val="00C073C5"/>
    <w:rsid w:val="00C13178"/>
    <w:rsid w:val="00C15B3F"/>
    <w:rsid w:val="00C15FDC"/>
    <w:rsid w:val="00C16463"/>
    <w:rsid w:val="00C165BE"/>
    <w:rsid w:val="00C21E6D"/>
    <w:rsid w:val="00C223B2"/>
    <w:rsid w:val="00C22FD4"/>
    <w:rsid w:val="00C2443D"/>
    <w:rsid w:val="00C257A7"/>
    <w:rsid w:val="00C27CE3"/>
    <w:rsid w:val="00C3123E"/>
    <w:rsid w:val="00C33995"/>
    <w:rsid w:val="00C348F6"/>
    <w:rsid w:val="00C349E2"/>
    <w:rsid w:val="00C352E5"/>
    <w:rsid w:val="00C35BDE"/>
    <w:rsid w:val="00C42FE8"/>
    <w:rsid w:val="00C442B5"/>
    <w:rsid w:val="00C4696B"/>
    <w:rsid w:val="00C47779"/>
    <w:rsid w:val="00C5148A"/>
    <w:rsid w:val="00C51C08"/>
    <w:rsid w:val="00C529B2"/>
    <w:rsid w:val="00C611E6"/>
    <w:rsid w:val="00C630F9"/>
    <w:rsid w:val="00C64A40"/>
    <w:rsid w:val="00C700AE"/>
    <w:rsid w:val="00C74A74"/>
    <w:rsid w:val="00C75421"/>
    <w:rsid w:val="00C75FB9"/>
    <w:rsid w:val="00C763BC"/>
    <w:rsid w:val="00C8133E"/>
    <w:rsid w:val="00C83567"/>
    <w:rsid w:val="00C910C7"/>
    <w:rsid w:val="00C920EB"/>
    <w:rsid w:val="00C944EC"/>
    <w:rsid w:val="00C94798"/>
    <w:rsid w:val="00C94A9C"/>
    <w:rsid w:val="00C9665B"/>
    <w:rsid w:val="00C96B78"/>
    <w:rsid w:val="00CA2E52"/>
    <w:rsid w:val="00CA37B3"/>
    <w:rsid w:val="00CA460D"/>
    <w:rsid w:val="00CA518B"/>
    <w:rsid w:val="00CA5C8C"/>
    <w:rsid w:val="00CA7FAC"/>
    <w:rsid w:val="00CB08C5"/>
    <w:rsid w:val="00CB2C22"/>
    <w:rsid w:val="00CB5528"/>
    <w:rsid w:val="00CB795F"/>
    <w:rsid w:val="00CC09AC"/>
    <w:rsid w:val="00CC1E4C"/>
    <w:rsid w:val="00CC3C45"/>
    <w:rsid w:val="00CD2F8A"/>
    <w:rsid w:val="00CD3083"/>
    <w:rsid w:val="00CD31E4"/>
    <w:rsid w:val="00CD48D3"/>
    <w:rsid w:val="00CD5AAF"/>
    <w:rsid w:val="00CE07BB"/>
    <w:rsid w:val="00CE1EF8"/>
    <w:rsid w:val="00CE360F"/>
    <w:rsid w:val="00CE3D70"/>
    <w:rsid w:val="00CE6159"/>
    <w:rsid w:val="00CE788D"/>
    <w:rsid w:val="00CF06CA"/>
    <w:rsid w:val="00CF5AD0"/>
    <w:rsid w:val="00D0185B"/>
    <w:rsid w:val="00D02025"/>
    <w:rsid w:val="00D0284F"/>
    <w:rsid w:val="00D036E9"/>
    <w:rsid w:val="00D0765E"/>
    <w:rsid w:val="00D102CA"/>
    <w:rsid w:val="00D13F49"/>
    <w:rsid w:val="00D1430D"/>
    <w:rsid w:val="00D14F27"/>
    <w:rsid w:val="00D15898"/>
    <w:rsid w:val="00D164E6"/>
    <w:rsid w:val="00D20058"/>
    <w:rsid w:val="00D208C3"/>
    <w:rsid w:val="00D20A49"/>
    <w:rsid w:val="00D216B6"/>
    <w:rsid w:val="00D222B2"/>
    <w:rsid w:val="00D242D2"/>
    <w:rsid w:val="00D2486F"/>
    <w:rsid w:val="00D262E6"/>
    <w:rsid w:val="00D26A6B"/>
    <w:rsid w:val="00D277AC"/>
    <w:rsid w:val="00D31C49"/>
    <w:rsid w:val="00D33A20"/>
    <w:rsid w:val="00D33AD3"/>
    <w:rsid w:val="00D4138F"/>
    <w:rsid w:val="00D41820"/>
    <w:rsid w:val="00D4786A"/>
    <w:rsid w:val="00D5043E"/>
    <w:rsid w:val="00D5189F"/>
    <w:rsid w:val="00D51C67"/>
    <w:rsid w:val="00D52DA4"/>
    <w:rsid w:val="00D53878"/>
    <w:rsid w:val="00D54787"/>
    <w:rsid w:val="00D607C9"/>
    <w:rsid w:val="00D64387"/>
    <w:rsid w:val="00D66712"/>
    <w:rsid w:val="00D6769B"/>
    <w:rsid w:val="00D67A24"/>
    <w:rsid w:val="00D67CB6"/>
    <w:rsid w:val="00D67CFB"/>
    <w:rsid w:val="00D721C8"/>
    <w:rsid w:val="00D745CE"/>
    <w:rsid w:val="00D75A90"/>
    <w:rsid w:val="00D76921"/>
    <w:rsid w:val="00D811E2"/>
    <w:rsid w:val="00D81CB8"/>
    <w:rsid w:val="00D82373"/>
    <w:rsid w:val="00D83D58"/>
    <w:rsid w:val="00D859C2"/>
    <w:rsid w:val="00D85AE5"/>
    <w:rsid w:val="00D86707"/>
    <w:rsid w:val="00D8760E"/>
    <w:rsid w:val="00D87909"/>
    <w:rsid w:val="00D90388"/>
    <w:rsid w:val="00D90FBE"/>
    <w:rsid w:val="00D92918"/>
    <w:rsid w:val="00D93D36"/>
    <w:rsid w:val="00D96D32"/>
    <w:rsid w:val="00DA044E"/>
    <w:rsid w:val="00DA37FA"/>
    <w:rsid w:val="00DA58C0"/>
    <w:rsid w:val="00DA64B7"/>
    <w:rsid w:val="00DA76B9"/>
    <w:rsid w:val="00DA7EB3"/>
    <w:rsid w:val="00DB0B45"/>
    <w:rsid w:val="00DB1E04"/>
    <w:rsid w:val="00DB2BAF"/>
    <w:rsid w:val="00DB2CBA"/>
    <w:rsid w:val="00DC1B81"/>
    <w:rsid w:val="00DC2E89"/>
    <w:rsid w:val="00DC3BE6"/>
    <w:rsid w:val="00DC59A5"/>
    <w:rsid w:val="00DC763C"/>
    <w:rsid w:val="00DD180E"/>
    <w:rsid w:val="00DD3B7F"/>
    <w:rsid w:val="00DD561B"/>
    <w:rsid w:val="00DD66AF"/>
    <w:rsid w:val="00DD67A9"/>
    <w:rsid w:val="00DE438C"/>
    <w:rsid w:val="00DF3042"/>
    <w:rsid w:val="00DF4EE0"/>
    <w:rsid w:val="00DF5DF3"/>
    <w:rsid w:val="00DF6BAA"/>
    <w:rsid w:val="00E00285"/>
    <w:rsid w:val="00E01017"/>
    <w:rsid w:val="00E018CA"/>
    <w:rsid w:val="00E033FB"/>
    <w:rsid w:val="00E04AA7"/>
    <w:rsid w:val="00E07DD8"/>
    <w:rsid w:val="00E07F40"/>
    <w:rsid w:val="00E10699"/>
    <w:rsid w:val="00E11011"/>
    <w:rsid w:val="00E13C96"/>
    <w:rsid w:val="00E155E0"/>
    <w:rsid w:val="00E16B04"/>
    <w:rsid w:val="00E20333"/>
    <w:rsid w:val="00E20430"/>
    <w:rsid w:val="00E30291"/>
    <w:rsid w:val="00E30658"/>
    <w:rsid w:val="00E309E3"/>
    <w:rsid w:val="00E31EC1"/>
    <w:rsid w:val="00E33821"/>
    <w:rsid w:val="00E35EC1"/>
    <w:rsid w:val="00E460D8"/>
    <w:rsid w:val="00E475EF"/>
    <w:rsid w:val="00E506CE"/>
    <w:rsid w:val="00E53FEC"/>
    <w:rsid w:val="00E61CDD"/>
    <w:rsid w:val="00E66717"/>
    <w:rsid w:val="00E67A53"/>
    <w:rsid w:val="00E70957"/>
    <w:rsid w:val="00E73BCC"/>
    <w:rsid w:val="00E75460"/>
    <w:rsid w:val="00E75875"/>
    <w:rsid w:val="00E80BE0"/>
    <w:rsid w:val="00E82AD7"/>
    <w:rsid w:val="00E82CA2"/>
    <w:rsid w:val="00E85AD0"/>
    <w:rsid w:val="00E863FB"/>
    <w:rsid w:val="00E9172A"/>
    <w:rsid w:val="00E9314A"/>
    <w:rsid w:val="00E93950"/>
    <w:rsid w:val="00E959B5"/>
    <w:rsid w:val="00E966D7"/>
    <w:rsid w:val="00E97603"/>
    <w:rsid w:val="00EA0694"/>
    <w:rsid w:val="00EA0848"/>
    <w:rsid w:val="00EA4738"/>
    <w:rsid w:val="00EA5549"/>
    <w:rsid w:val="00EA67B2"/>
    <w:rsid w:val="00EB227E"/>
    <w:rsid w:val="00EB3284"/>
    <w:rsid w:val="00EB4194"/>
    <w:rsid w:val="00EB6487"/>
    <w:rsid w:val="00EB6E60"/>
    <w:rsid w:val="00EB7249"/>
    <w:rsid w:val="00EC6251"/>
    <w:rsid w:val="00ED0D94"/>
    <w:rsid w:val="00ED5310"/>
    <w:rsid w:val="00ED7D3A"/>
    <w:rsid w:val="00EE0241"/>
    <w:rsid w:val="00EE2B83"/>
    <w:rsid w:val="00EE4194"/>
    <w:rsid w:val="00EE4649"/>
    <w:rsid w:val="00EE4FA1"/>
    <w:rsid w:val="00EE585F"/>
    <w:rsid w:val="00EE5C05"/>
    <w:rsid w:val="00EE5EA9"/>
    <w:rsid w:val="00EF0A2E"/>
    <w:rsid w:val="00EF2046"/>
    <w:rsid w:val="00EF3922"/>
    <w:rsid w:val="00F01ECD"/>
    <w:rsid w:val="00F0380F"/>
    <w:rsid w:val="00F052D5"/>
    <w:rsid w:val="00F073BD"/>
    <w:rsid w:val="00F10320"/>
    <w:rsid w:val="00F10400"/>
    <w:rsid w:val="00F11EC1"/>
    <w:rsid w:val="00F12A7F"/>
    <w:rsid w:val="00F13203"/>
    <w:rsid w:val="00F1449F"/>
    <w:rsid w:val="00F14E66"/>
    <w:rsid w:val="00F151D9"/>
    <w:rsid w:val="00F15352"/>
    <w:rsid w:val="00F172AE"/>
    <w:rsid w:val="00F2204B"/>
    <w:rsid w:val="00F26258"/>
    <w:rsid w:val="00F30949"/>
    <w:rsid w:val="00F34625"/>
    <w:rsid w:val="00F348D0"/>
    <w:rsid w:val="00F36C82"/>
    <w:rsid w:val="00F373FF"/>
    <w:rsid w:val="00F378B3"/>
    <w:rsid w:val="00F4274F"/>
    <w:rsid w:val="00F44076"/>
    <w:rsid w:val="00F5163D"/>
    <w:rsid w:val="00F52E80"/>
    <w:rsid w:val="00F5580E"/>
    <w:rsid w:val="00F62B3D"/>
    <w:rsid w:val="00F657AE"/>
    <w:rsid w:val="00F675AC"/>
    <w:rsid w:val="00F717EE"/>
    <w:rsid w:val="00F71D1A"/>
    <w:rsid w:val="00F728E5"/>
    <w:rsid w:val="00F73BAB"/>
    <w:rsid w:val="00F74E47"/>
    <w:rsid w:val="00F764CD"/>
    <w:rsid w:val="00F82BAA"/>
    <w:rsid w:val="00F83555"/>
    <w:rsid w:val="00F84175"/>
    <w:rsid w:val="00F8491D"/>
    <w:rsid w:val="00F85B08"/>
    <w:rsid w:val="00F85E7B"/>
    <w:rsid w:val="00F91FF8"/>
    <w:rsid w:val="00F93EE8"/>
    <w:rsid w:val="00F95637"/>
    <w:rsid w:val="00F9563B"/>
    <w:rsid w:val="00FA3E61"/>
    <w:rsid w:val="00FA51D3"/>
    <w:rsid w:val="00FA5776"/>
    <w:rsid w:val="00FA6A93"/>
    <w:rsid w:val="00FB0D12"/>
    <w:rsid w:val="00FB1F21"/>
    <w:rsid w:val="00FB4830"/>
    <w:rsid w:val="00FB5C3D"/>
    <w:rsid w:val="00FC2F77"/>
    <w:rsid w:val="00FC31D6"/>
    <w:rsid w:val="00FC3B60"/>
    <w:rsid w:val="00FC4F8A"/>
    <w:rsid w:val="00FC78AE"/>
    <w:rsid w:val="00FC7E6E"/>
    <w:rsid w:val="00FD07C1"/>
    <w:rsid w:val="00FD2837"/>
    <w:rsid w:val="00FD2963"/>
    <w:rsid w:val="00FD3903"/>
    <w:rsid w:val="00FD57A7"/>
    <w:rsid w:val="00FD7D2E"/>
    <w:rsid w:val="00FE291A"/>
    <w:rsid w:val="00FE5D77"/>
    <w:rsid w:val="00FE63FA"/>
    <w:rsid w:val="00FE7628"/>
    <w:rsid w:val="00FF16A7"/>
    <w:rsid w:val="00FF27A3"/>
    <w:rsid w:val="00FF2F46"/>
    <w:rsid w:val="00FF369C"/>
    <w:rsid w:val="00FF3E26"/>
    <w:rsid w:val="00FF50CB"/>
    <w:rsid w:val="00FF5884"/>
    <w:rsid w:val="00FF60C7"/>
    <w:rsid w:val="00FF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4840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ind w:left="0"/>
      <w:jc w:val="both"/>
      <w:outlineLvl w:val="0"/>
    </w:pPr>
    <w:rPr>
      <w:rFonts w:cs="Arial"/>
      <w:b/>
      <w:bCs/>
      <w:spacing w:val="-6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ind w:left="0"/>
      <w:jc w:val="both"/>
      <w:outlineLvl w:val="1"/>
    </w:pPr>
    <w:rPr>
      <w:b/>
      <w:bCs/>
      <w:spacing w:val="-6"/>
      <w:sz w:val="22"/>
      <w:szCs w:val="36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left="0"/>
      <w:jc w:val="both"/>
      <w:outlineLvl w:val="2"/>
    </w:pPr>
    <w:rPr>
      <w:b/>
      <w:bCs/>
      <w:spacing w:val="-6"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377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2377F"/>
    <w:rPr>
      <w:rFonts w:ascii="Tahoma" w:hAnsi="Tahoma" w:cs="Tahoma"/>
      <w:spacing w:val="-5"/>
      <w:sz w:val="16"/>
      <w:szCs w:val="16"/>
    </w:rPr>
  </w:style>
  <w:style w:type="paragraph" w:styleId="Textkrper2">
    <w:name w:val="Body Text 2"/>
    <w:basedOn w:val="Standard"/>
    <w:link w:val="Textkrper2Zchn"/>
    <w:uiPriority w:val="99"/>
    <w:unhideWhenUsed/>
    <w:rsid w:val="00EA4738"/>
    <w:pPr>
      <w:spacing w:after="120" w:line="480" w:lineRule="auto"/>
    </w:pPr>
  </w:style>
  <w:style w:type="character" w:customStyle="1" w:styleId="Textkrper2Zchn">
    <w:name w:val="Textkörper 2 Zchn"/>
    <w:link w:val="Textkrper2"/>
    <w:uiPriority w:val="99"/>
    <w:rsid w:val="00EA4738"/>
    <w:rPr>
      <w:rFonts w:ascii="Arial" w:hAnsi="Arial"/>
      <w:spacing w:val="-5"/>
    </w:rPr>
  </w:style>
  <w:style w:type="character" w:styleId="Hervorhebung">
    <w:name w:val="Emphasis"/>
    <w:uiPriority w:val="20"/>
    <w:qFormat/>
    <w:rsid w:val="00C073C5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C073C5"/>
  </w:style>
  <w:style w:type="character" w:customStyle="1" w:styleId="red">
    <w:name w:val="red"/>
    <w:basedOn w:val="Absatz-Standardschriftart"/>
    <w:rsid w:val="0001646A"/>
  </w:style>
  <w:style w:type="paragraph" w:customStyle="1" w:styleId="Default">
    <w:name w:val="Default"/>
    <w:rsid w:val="00A8178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120BC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ingspann.de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ringspann.de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E930A-F290-4BF6-AD6B-0CDCCFC98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1232</Words>
  <Characters>7767</Characters>
  <Application>Microsoft Office Word</Application>
  <DocSecurity>0</DocSecurity>
  <Lines>64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Creative</Company>
  <LinksUpToDate>false</LinksUpToDate>
  <CharactersWithSpaces>8982</CharactersWithSpaces>
  <SharedDoc>false</SharedDoc>
  <HLinks>
    <vt:vector size="24" baseType="variant">
      <vt:variant>
        <vt:i4>11</vt:i4>
      </vt:variant>
      <vt:variant>
        <vt:i4>9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  <vt:variant>
        <vt:i4>7733327</vt:i4>
      </vt:variant>
      <vt:variant>
        <vt:i4>6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11</vt:i4>
      </vt:variant>
      <vt:variant>
        <vt:i4>0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137</cp:revision>
  <cp:lastPrinted>2023-03-04T14:02:00Z</cp:lastPrinted>
  <dcterms:created xsi:type="dcterms:W3CDTF">2021-09-15T07:23:00Z</dcterms:created>
  <dcterms:modified xsi:type="dcterms:W3CDTF">2023-03-04T14:02:00Z</dcterms:modified>
</cp:coreProperties>
</file>